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1E88D" w14:textId="09F2DD8C" w:rsidR="009E49E8" w:rsidRPr="00B733B5" w:rsidRDefault="009E49E8" w:rsidP="009751C1">
      <w:pPr>
        <w:spacing w:after="20" w:line="276" w:lineRule="auto"/>
        <w:rPr>
          <w:rFonts w:ascii="Arial" w:hAnsi="Arial" w:cs="Arial"/>
        </w:rPr>
      </w:pPr>
    </w:p>
    <w:p w14:paraId="779E7E74" w14:textId="6015CB03" w:rsidR="008F441B" w:rsidRDefault="00B5013D" w:rsidP="009751C1">
      <w:pPr>
        <w:spacing w:after="120" w:line="276" w:lineRule="auto"/>
        <w:bidi/>
        <w:rPr>
          <w:b/>
          <w:bCs/>
          <w:color w:val="3BB041"/>
          <w:sz w:val="36"/>
          <w:szCs w:val="36"/>
          <w:rFonts w:ascii="Arial" w:eastAsia="BarlowCondensed-SemiBold" w:hAnsi="Arial" w:cs="Arial" w:hint="cs"/>
          <w:rtl/>
        </w:rPr>
      </w:pPr>
      <w:r>
        <w:rPr>
          <w:sz w:val="36"/>
          <w:szCs w:val="36"/>
          <w:b/>
          <w:bCs/>
          <w:color w:val="3BB041"/>
          <w:rFonts w:ascii="Arial" w:hAnsi="Arial" w:hint="cs"/>
          <w:rtl/>
        </w:rPr>
        <w:t xml:space="preserve">نشاط تطبيق غاية </w:t>
      </w:r>
      <w:r>
        <w:rPr>
          <w:sz w:val="36"/>
          <w:szCs w:val="36"/>
          <w:b/>
          <w:bCs/>
          <w:color w:val="3BB041"/>
          <w:rFonts w:ascii="Arial" w:hAnsi="Arial" w:hint="cs"/>
          <w:rtl/>
        </w:rPr>
        <w:t xml:space="preserve">7-</w:t>
      </w:r>
      <w:r>
        <w:rPr>
          <w:sz w:val="36"/>
          <w:szCs w:val="36"/>
          <w:b/>
          <w:bCs/>
          <w:color w:val="3BB041"/>
          <w:rFonts w:ascii="Arial" w:hAnsi="Arial" w:hint="cs"/>
          <w:rtl/>
        </w:rPr>
        <w:t xml:space="preserve">1-</w:t>
      </w:r>
      <w:r>
        <w:rPr>
          <w:sz w:val="36"/>
          <w:szCs w:val="36"/>
          <w:b/>
          <w:bCs/>
          <w:color w:val="3BB041"/>
          <w:rFonts w:ascii="Arial" w:hAnsi="Arial" w:hint="cs"/>
          <w:rtl/>
        </w:rPr>
        <w:t xml:space="preserve">7 على بياناتك الخاصة</w:t>
      </w:r>
      <w:r>
        <w:rPr>
          <w:rFonts w:hint="cs"/>
          <w:rtl/>
        </w:rPr>
        <w:t xml:space="preserve"> </w:t>
      </w:r>
    </w:p>
    <w:p w14:paraId="7BA9071B" w14:textId="16662174" w:rsidR="004B7497" w:rsidRPr="00B733B5" w:rsidRDefault="00B5013D" w:rsidP="009751C1">
      <w:pPr>
        <w:spacing w:after="360" w:line="276" w:lineRule="auto"/>
        <w:bidi/>
        <w:rPr>
          <w:b/>
          <w:bCs/>
          <w:color w:val="4C4C4F"/>
          <w:sz w:val="28"/>
          <w:szCs w:val="28"/>
          <w:rFonts w:ascii="Arial" w:hAnsi="Arial" w:cs="Arial" w:hint="cs"/>
          <w:rtl/>
        </w:rPr>
      </w:pPr>
      <w:r>
        <w:rPr>
          <w:sz w:val="24"/>
          <w:szCs w:val="24"/>
          <w:b/>
          <w:bCs/>
          <w:color w:val="3BB041"/>
          <w:rFonts w:ascii="Arial" w:hAnsi="Arial" w:hint="cs"/>
          <w:rtl/>
        </w:rPr>
        <w:t xml:space="preserve">الكوليرا (سيناريو مُسبق الصياغة)</w:t>
      </w:r>
    </w:p>
    <w:p w14:paraId="7EFDEF0C" w14:textId="6FA56D4A" w:rsidR="00CF4EBA" w:rsidRPr="009751C1" w:rsidRDefault="004B7497" w:rsidP="00482B10">
      <w:pPr>
        <w:spacing w:before="100" w:beforeAutospacing="1" w:after="360" w:line="276" w:lineRule="auto"/>
        <w:bidi/>
        <w:rPr>
          <w:sz w:val="20"/>
          <w:szCs w:val="20"/>
          <w:rFonts w:ascii="Arial" w:eastAsia="Times New Roman" w:hAnsi="Arial" w:cs="Arial" w:hint="cs"/>
          <w:rtl/>
        </w:rPr>
      </w:pPr>
      <w:r>
        <w:rPr>
          <w:rFonts w:hint="cs"/>
          <w:rtl/>
        </w:rPr>
        <w:br/>
      </w:r>
      <w:r>
        <w:rPr>
          <w:sz w:val="24"/>
          <w:szCs w:val="24"/>
          <w:b/>
          <w:bCs/>
          <w:color w:val="618393"/>
          <w:rFonts w:ascii="Arial" w:hAnsi="Arial" w:hint="cs"/>
          <w:rtl/>
        </w:rPr>
        <w:t xml:space="preserve">نظرة عامة</w:t>
      </w:r>
      <w:r>
        <w:rPr>
          <w:rFonts w:hint="cs"/>
          <w:rtl/>
        </w:rPr>
        <w:br/>
      </w:r>
      <w:r>
        <w:rPr>
          <w:rFonts w:hint="cs"/>
          <w:rtl/>
        </w:rPr>
        <w:br/>
      </w:r>
      <w:r>
        <w:rPr>
          <w:sz w:val="20"/>
          <w:szCs w:val="20"/>
          <w:rFonts w:ascii="Arial" w:hAnsi="Arial" w:hint="cs"/>
          <w:rtl/>
        </w:rPr>
        <w:t xml:space="preserve">خلال هذا التمرين، سنطلب منك حساب مقاييس التوقيت، وتحديد العوائق والعوامل المُمكّنة، وتحديد الإجراءات المتعلقة بحدث تفشي مرض.</w:t>
      </w:r>
      <w:r>
        <w:rPr>
          <w:sz w:val="20"/>
          <w:szCs w:val="20"/>
          <w:rFonts w:ascii="Arial" w:hAnsi="Arial" w:hint="cs"/>
          <w:rtl/>
        </w:rPr>
        <w:t xml:space="preserve"> لقد قدمنا سيناريو وهميًا لحالة تفشي مرض لمن لا يمكنهم إحضار بياناتهم الخاصة. </w:t>
      </w:r>
    </w:p>
    <w:p w14:paraId="1ECC72C0" w14:textId="221A9ED0" w:rsidR="004B7497" w:rsidRPr="00482B10" w:rsidRDefault="00CF4EBA" w:rsidP="00482B10">
      <w:pPr>
        <w:spacing w:before="100" w:beforeAutospacing="1" w:after="360" w:line="276" w:lineRule="auto"/>
        <w:bidi/>
        <w:rPr>
          <w:sz w:val="20"/>
          <w:szCs w:val="20"/>
          <w:rFonts w:ascii="Arial" w:eastAsia="Times New Roman" w:hAnsi="Arial" w:cs="Arial" w:hint="cs"/>
          <w:rtl/>
        </w:rPr>
      </w:pPr>
      <w:r>
        <w:rPr>
          <w:sz w:val="20"/>
          <w:szCs w:val="20"/>
          <w:rFonts w:ascii="Arial" w:hAnsi="Arial" w:hint="cs"/>
          <w:rtl/>
        </w:rPr>
        <w:t xml:space="preserve">السرد مقدم بشكل عام عن قصد.</w:t>
      </w:r>
      <w:r>
        <w:rPr>
          <w:sz w:val="20"/>
          <w:szCs w:val="20"/>
          <w:rFonts w:ascii="Arial" w:hAnsi="Arial" w:hint="cs"/>
          <w:rtl/>
        </w:rPr>
        <w:t xml:space="preserve"> </w:t>
      </w:r>
      <w:r>
        <w:rPr>
          <w:sz w:val="20"/>
          <w:szCs w:val="20"/>
          <w:rFonts w:ascii="Arial" w:hAnsi="Arial" w:hint="cs"/>
          <w:rtl/>
        </w:rPr>
        <w:t xml:space="preserve">نطلب منك أن تتخيل أن حالة التفشي هذه قد حدثت في بلدك أو ولاياتك القضائية.</w:t>
      </w:r>
      <w:r>
        <w:rPr>
          <w:sz w:val="20"/>
          <w:szCs w:val="20"/>
          <w:rFonts w:ascii="Arial" w:hAnsi="Arial" w:hint="cs"/>
          <w:rtl/>
        </w:rPr>
        <w:t xml:space="preserve"> </w:t>
      </w:r>
      <w:r>
        <w:rPr>
          <w:sz w:val="20"/>
          <w:szCs w:val="20"/>
          <w:rFonts w:ascii="Arial" w:hAnsi="Arial" w:hint="cs"/>
          <w:rtl/>
        </w:rPr>
        <w:t xml:space="preserve">عند قراءة السيناريو، استنتج العوائق والعوامل المُمكّنة المحتملة التي قد تؤدي إلى التأخيرات استنادًا إلى نظمك.</w:t>
      </w:r>
      <w:r>
        <w:rPr>
          <w:rFonts w:hint="cs"/>
          <w:rtl/>
        </w:rPr>
        <w:t xml:space="preserve"> </w:t>
      </w:r>
    </w:p>
    <w:p w14:paraId="245AF762" w14:textId="5B43ED04" w:rsidR="004B7497" w:rsidRPr="00B733B5" w:rsidRDefault="004B7497" w:rsidP="00482B10">
      <w:pPr>
        <w:spacing w:after="120" w:line="276" w:lineRule="auto"/>
        <w:bidi/>
        <w:rPr>
          <w:b/>
          <w:color w:val="618393"/>
          <w:sz w:val="24"/>
          <w:szCs w:val="18"/>
          <w:rFonts w:ascii="Arial" w:eastAsia="PublicSans-Thin" w:hAnsi="Arial" w:cs="Arial" w:hint="cs"/>
          <w:rtl/>
        </w:rPr>
      </w:pPr>
      <w:r>
        <w:rPr>
          <w:sz w:val="24"/>
          <w:szCs w:val="24"/>
          <w:b/>
          <w:bCs/>
          <w:color w:val="618393"/>
          <w:rFonts w:ascii="Arial" w:hAnsi="Arial" w:hint="cs"/>
          <w:rtl/>
        </w:rPr>
        <w:t xml:space="preserve">الخلفية</w:t>
      </w:r>
    </w:p>
    <w:p w14:paraId="05774248" w14:textId="38FF13D3" w:rsidR="004B7497" w:rsidRPr="00482B10" w:rsidRDefault="00EA3A7A" w:rsidP="00482B10">
      <w:pPr>
        <w:spacing w:after="360" w:line="276" w:lineRule="auto"/>
        <w:bidi/>
        <w:rPr>
          <w:color w:val="000000" w:themeColor="text1"/>
          <w:sz w:val="20"/>
          <w:szCs w:val="20"/>
          <w:rFonts w:ascii="Arial" w:eastAsia="Arial" w:hAnsi="Arial" w:cs="Arial" w:hint="cs"/>
          <w:rtl/>
        </w:rPr>
      </w:pP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في بلدك، ظهرت حالة تفشي للكوليرا، ما أدى إلى أزمة صحية عامة كبيرة.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يحدد هذا السيناريو الأحداث الرئيسية، بما في ذلك مقابلة المريض الأول، والتأكيد المخبري للإصابة بالكوليرا، والتنظيم اللاحق للاستجابة لتفشي المرض من قِبل مركز عمليات الطوارئ الصحية العامة (</w:t>
      </w:r>
      <w:r>
        <w:rPr>
          <w:sz w:val="20"/>
          <w:szCs w:val="20"/>
          <w:color w:val="000000" w:themeColor="text1"/>
          <w:rFonts w:ascii="Arial" w:hAnsi="Arial"/>
        </w:rPr>
        <w:t xml:space="preserve">PHEOC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).</w:t>
      </w:r>
      <w:r>
        <w:rPr>
          <w:rFonts w:hint="cs"/>
          <w:rtl/>
        </w:rPr>
        <w:t xml:space="preserve"> </w:t>
      </w:r>
    </w:p>
    <w:p w14:paraId="4B36754F" w14:textId="2CA85467" w:rsidR="004B7497" w:rsidRPr="00B733B5" w:rsidRDefault="004B7497" w:rsidP="00482B10">
      <w:pPr>
        <w:spacing w:after="120" w:line="276" w:lineRule="auto"/>
        <w:bidi/>
        <w:rPr>
          <w:rFonts w:ascii="Arial" w:hAnsi="Arial" w:cs="Arial" w:hint="cs"/>
          <w:rtl/>
        </w:rPr>
      </w:pPr>
      <w:r>
        <w:rPr>
          <w:sz w:val="24"/>
          <w:szCs w:val="24"/>
          <w:b/>
          <w:bCs/>
          <w:color w:val="618393"/>
          <w:rFonts w:ascii="Arial" w:hAnsi="Arial" w:hint="cs"/>
          <w:rtl/>
        </w:rPr>
        <w:t xml:space="preserve">السيناريو</w:t>
      </w:r>
    </w:p>
    <w:p w14:paraId="2F760DBA" w14:textId="77777777" w:rsidR="00B118FE" w:rsidRPr="009751C1" w:rsidRDefault="00B118FE" w:rsidP="00482B10">
      <w:pPr>
        <w:spacing w:after="360" w:line="276" w:lineRule="auto"/>
        <w:bidi/>
        <w:rPr>
          <w:color w:val="000000" w:themeColor="text1"/>
          <w:sz w:val="20"/>
          <w:szCs w:val="20"/>
          <w:rFonts w:ascii="Arial" w:eastAsia="Arial" w:hAnsi="Arial" w:cs="Arial" w:hint="cs"/>
          <w:rtl/>
        </w:rPr>
      </w:pP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في يوم الجمعة، </w:t>
      </w:r>
      <w:r>
        <w:rPr>
          <w:sz w:val="20"/>
          <w:szCs w:val="20"/>
          <w:color w:val="000000" w:themeColor="text1"/>
          <w:b/>
          <w:bCs/>
          <w:rFonts w:ascii="Arial" w:hAnsi="Arial" w:hint="cs"/>
          <w:rtl/>
        </w:rPr>
        <w:t xml:space="preserve">19 يناير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، استمتع راجيش (</w:t>
      </w:r>
      <w:r>
        <w:rPr>
          <w:sz w:val="20"/>
          <w:szCs w:val="20"/>
          <w:color w:val="000000" w:themeColor="text1"/>
          <w:rFonts w:ascii="Arial" w:hAnsi="Arial"/>
        </w:rPr>
        <w:t xml:space="preserve">Rajesh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) بليلة في البارات مع بعض الأصدقاء وتناول وجبة خفيفة في وقت متأخر من الليل من بائع متجول.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عندما أصيب بأول نوبة إسهال يوم السبت، </w:t>
      </w:r>
      <w:r>
        <w:rPr>
          <w:sz w:val="20"/>
          <w:szCs w:val="20"/>
          <w:color w:val="000000" w:themeColor="text1"/>
          <w:b/>
          <w:bCs/>
          <w:rFonts w:ascii="Arial" w:hAnsi="Arial" w:hint="cs"/>
          <w:rtl/>
        </w:rPr>
        <w:t xml:space="preserve">20 يناير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، افترض أنه إما شرب الكثير من الكحول أو أن طعام الشارع كان هو السبب.</w:t>
      </w:r>
      <w:r>
        <w:rPr>
          <w:rFonts w:hint="cs"/>
          <w:rtl/>
        </w:rPr>
        <w:t xml:space="preserve"> </w:t>
      </w:r>
    </w:p>
    <w:p w14:paraId="5EF95A81" w14:textId="77777777" w:rsidR="00B118FE" w:rsidRPr="009751C1" w:rsidRDefault="00B118FE" w:rsidP="00482B10">
      <w:pPr>
        <w:spacing w:after="360" w:line="276" w:lineRule="auto"/>
        <w:bidi/>
        <w:rPr>
          <w:color w:val="000000" w:themeColor="text1"/>
          <w:sz w:val="20"/>
          <w:szCs w:val="20"/>
          <w:rFonts w:ascii="Arial" w:eastAsia="Arial" w:hAnsi="Arial" w:cs="Arial" w:hint="cs"/>
          <w:rtl/>
        </w:rPr>
      </w:pP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استمر الإسهال واشتدّ بسرعة.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لقد حضر إلى المستشفى المحلي في </w:t>
      </w:r>
      <w:r>
        <w:rPr>
          <w:sz w:val="20"/>
          <w:szCs w:val="20"/>
          <w:color w:val="000000" w:themeColor="text1"/>
          <w:b/>
          <w:bCs/>
          <w:rFonts w:ascii="Arial" w:hAnsi="Arial" w:hint="cs"/>
          <w:rtl/>
        </w:rPr>
        <w:t xml:space="preserve">20 يناير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مصابًا بإسهال حاد وقيء وجفاف.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قام مقدمو الرعاية الصحية بإعطاء السوائل وجمع عينات البراز لتحليلها.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وأجرى مقدمو الرعاية الصحية فحوصات للكشف عن أمراض الإسهال الشائعة، بما في ذلك الزحار والجيارديا.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كانت نتيجة الفحوصات سلبية.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ونظرًا إلى نتائج الفحوصات السلبية والمظهر المائي للإسهال، اشتبه مقدمو الرعاية الصحية في الإصابة بالكوليرا في ذلك المساء.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واصل مقدمو الرعاية الصحية إعطاء راجيش السوائل عن طريق الوريد وأضافوا المضادات الحيوية والزنك، وفقًا للبروتوكول المتبع لعلاج الكوليرا.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قاموا بتحديث سجله الطبي بمعلومات عن مسار علاجه والمرض المشتبه به.</w:t>
      </w:r>
    </w:p>
    <w:p w14:paraId="1F120113" w14:textId="4EA6EB28" w:rsidR="00B118FE" w:rsidRPr="009751C1" w:rsidRDefault="00B118FE" w:rsidP="00482B10">
      <w:pPr>
        <w:spacing w:after="360" w:line="276" w:lineRule="auto"/>
        <w:bidi/>
        <w:rPr>
          <w:color w:val="000000" w:themeColor="text1"/>
          <w:sz w:val="20"/>
          <w:szCs w:val="20"/>
          <w:rFonts w:ascii="Arial" w:eastAsia="Arial" w:hAnsi="Arial" w:cs="Arial" w:hint="cs"/>
          <w:rtl/>
        </w:rPr>
      </w:pP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عادت إلى العمل مديرة المختبر الرئيسية للمستشفى المحلي، وهي مسؤولة الاتصال الرئيسية للمختبر الوطني للصحة العامة، يوم الاثنين، </w:t>
      </w:r>
      <w:r>
        <w:rPr>
          <w:sz w:val="20"/>
          <w:szCs w:val="20"/>
          <w:color w:val="000000" w:themeColor="text1"/>
          <w:b/>
          <w:bCs/>
          <w:rFonts w:ascii="Arial" w:hAnsi="Arial" w:hint="cs"/>
          <w:rtl/>
        </w:rPr>
        <w:t xml:space="preserve">22 يناير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.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أرسلت عينات البراز إلى المختبر الوطني للصحة العامة لإجراء فحوصات الكشف عن الكوليرا في نفس اليوم.</w:t>
      </w:r>
      <w:r>
        <w:rPr>
          <w:rFonts w:hint="cs"/>
          <w:rtl/>
        </w:rPr>
        <w:t xml:space="preserve"> </w:t>
      </w:r>
    </w:p>
    <w:p w14:paraId="10BFF332" w14:textId="77777777" w:rsidR="00B118FE" w:rsidRPr="009751C1" w:rsidRDefault="00B118FE" w:rsidP="00482B10">
      <w:pPr>
        <w:spacing w:after="360" w:line="276" w:lineRule="auto"/>
        <w:bidi/>
        <w:rPr>
          <w:color w:val="000000" w:themeColor="text1"/>
          <w:sz w:val="20"/>
          <w:szCs w:val="20"/>
          <w:rFonts w:ascii="Arial" w:eastAsia="Arial" w:hAnsi="Arial" w:cs="Arial" w:hint="cs"/>
          <w:rtl/>
        </w:rPr>
      </w:pP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وصلت العينات السريرية من راجيش إلى المختبر الوطني للصحة العامة، حيث أكدت الفحوصات التشخيصية وتحاليل المزارع المخبرية في </w:t>
      </w:r>
      <w:r>
        <w:rPr>
          <w:sz w:val="20"/>
          <w:szCs w:val="20"/>
          <w:color w:val="000000" w:themeColor="text1"/>
          <w:b/>
          <w:bCs/>
          <w:rFonts w:ascii="Arial" w:hAnsi="Arial" w:hint="cs"/>
          <w:rtl/>
        </w:rPr>
        <w:t xml:space="preserve">24 يناير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وجود بكتيريا ضمة الكوليرا.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بحلول الوقت الذي حصل فيه مقدمو الرعاية الصحية لراجيش على تأكيد رسمي، كان راجيش يتحسن بالفعل تحت رعايتهم لتشخيص حالته بأنها اشتباه بالإصابة بالكوليرا.</w:t>
      </w:r>
      <w:r>
        <w:rPr>
          <w:rFonts w:hint="cs"/>
          <w:rtl/>
        </w:rPr>
        <w:t xml:space="preserve"> </w:t>
      </w:r>
    </w:p>
    <w:p w14:paraId="2EE18EF8" w14:textId="77777777" w:rsidR="00B118FE" w:rsidRPr="009751C1" w:rsidRDefault="00B118FE" w:rsidP="00482B10">
      <w:pPr>
        <w:spacing w:after="360" w:line="276" w:lineRule="auto"/>
        <w:bidi/>
        <w:rPr>
          <w:color w:val="000000" w:themeColor="text1"/>
          <w:sz w:val="20"/>
          <w:szCs w:val="20"/>
          <w:rFonts w:ascii="Arial" w:eastAsia="Arial" w:hAnsi="Arial" w:cs="Arial" w:hint="cs"/>
          <w:rtl/>
        </w:rPr>
      </w:pP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وفقًا للبروتوكول، أبلغ المختبر الوطني للصحة العامة وزارة الصحة بنتائج الفحوصات المخبرية في </w:t>
      </w:r>
      <w:r>
        <w:rPr>
          <w:sz w:val="20"/>
          <w:szCs w:val="20"/>
          <w:color w:val="000000" w:themeColor="text1"/>
          <w:b/>
          <w:bCs/>
          <w:rFonts w:ascii="Arial" w:hAnsi="Arial" w:hint="cs"/>
          <w:rtl/>
        </w:rPr>
        <w:t xml:space="preserve">24 يناير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.</w:t>
      </w:r>
    </w:p>
    <w:p w14:paraId="1E3696B7" w14:textId="77777777" w:rsidR="00B118FE" w:rsidRPr="009751C1" w:rsidRDefault="00B118FE" w:rsidP="00482B10">
      <w:pPr>
        <w:spacing w:after="360" w:line="276" w:lineRule="auto"/>
        <w:bidi/>
        <w:rPr>
          <w:color w:val="000000" w:themeColor="text1"/>
          <w:sz w:val="20"/>
          <w:szCs w:val="20"/>
          <w:rFonts w:ascii="Arial" w:eastAsia="Arial" w:hAnsi="Arial" w:cs="Arial" w:hint="cs"/>
          <w:rtl/>
        </w:rPr>
      </w:pP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بعد التأكيد، في </w:t>
      </w:r>
      <w:r>
        <w:rPr>
          <w:sz w:val="20"/>
          <w:szCs w:val="20"/>
          <w:color w:val="000000" w:themeColor="text1"/>
          <w:b/>
          <w:bCs/>
          <w:rFonts w:ascii="Arial" w:hAnsi="Arial" w:hint="cs"/>
          <w:rtl/>
        </w:rPr>
        <w:t xml:space="preserve">25 يناير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، قامت الحكومة الوطنية بتفعيل مركز عمليات الطوارئ الصحية العامة (</w:t>
      </w:r>
      <w:r>
        <w:rPr>
          <w:sz w:val="20"/>
          <w:szCs w:val="20"/>
          <w:color w:val="000000" w:themeColor="text1"/>
          <w:rFonts w:ascii="Arial" w:hAnsi="Arial"/>
        </w:rPr>
        <w:t xml:space="preserve">PHEOC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) لتنسيق جهود الاستجابة وإدارتها.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نُشر فريق استجابة سريعة وطني في </w:t>
      </w:r>
      <w:r>
        <w:rPr>
          <w:sz w:val="20"/>
          <w:szCs w:val="20"/>
          <w:color w:val="000000" w:themeColor="text1"/>
          <w:b/>
          <w:bCs/>
          <w:rFonts w:ascii="Arial" w:hAnsi="Arial" w:hint="cs"/>
          <w:rtl/>
        </w:rPr>
        <w:t xml:space="preserve">27 يناير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.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أجروا تقييمًا للمخاطر وصنفوا الحدث على أنه عالي الخطورة للغاية في نفس اليوم.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أبلغ مدير الحادث وزير الصحة بتوصيات التقييم على وجه السرعة.</w:t>
      </w:r>
      <w:r>
        <w:rPr>
          <w:rFonts w:hint="cs"/>
          <w:rtl/>
        </w:rPr>
        <w:t xml:space="preserve"> </w:t>
      </w:r>
    </w:p>
    <w:p w14:paraId="2F409D0F" w14:textId="77777777" w:rsidR="00B118FE" w:rsidRPr="009751C1" w:rsidRDefault="00B118FE" w:rsidP="00482B10">
      <w:pPr>
        <w:spacing w:after="360" w:line="276" w:lineRule="auto"/>
        <w:bidi/>
        <w:rPr>
          <w:color w:val="000000" w:themeColor="text1"/>
          <w:sz w:val="20"/>
          <w:szCs w:val="20"/>
          <w:rFonts w:ascii="Arial" w:eastAsia="Arial" w:hAnsi="Arial" w:cs="Arial" w:hint="cs"/>
          <w:rtl/>
        </w:rPr>
      </w:pP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وبمجرد أن جمع الفريق الإمدادات اللازمة، أجروا تقييمات الوقاية من العدوى ومكافحتها (</w:t>
      </w:r>
      <w:r>
        <w:rPr>
          <w:sz w:val="20"/>
          <w:szCs w:val="20"/>
          <w:color w:val="000000" w:themeColor="text1"/>
          <w:rFonts w:ascii="Arial" w:hAnsi="Arial"/>
        </w:rPr>
        <w:t xml:space="preserve">IPC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) في المستشفى الإقليمي وقاموا بتيسير التدريب على إدارة حالات الكوليرا بدءًا من </w:t>
      </w:r>
      <w:r>
        <w:rPr>
          <w:sz w:val="20"/>
          <w:szCs w:val="20"/>
          <w:color w:val="000000" w:themeColor="text1"/>
          <w:b/>
          <w:bCs/>
          <w:rFonts w:ascii="Arial" w:hAnsi="Arial" w:hint="cs"/>
          <w:rtl/>
        </w:rPr>
        <w:t xml:space="preserve">31 يناير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.</w:t>
      </w:r>
    </w:p>
    <w:p w14:paraId="5CD6133A" w14:textId="77777777" w:rsidR="00B118FE" w:rsidRPr="009751C1" w:rsidRDefault="00B118FE" w:rsidP="00482B10">
      <w:pPr>
        <w:spacing w:after="360" w:line="276" w:lineRule="auto"/>
        <w:bidi/>
        <w:rPr>
          <w:color w:val="000000" w:themeColor="text1"/>
          <w:sz w:val="20"/>
          <w:szCs w:val="20"/>
          <w:rFonts w:ascii="Arial" w:eastAsia="Arial" w:hAnsi="Arial" w:cs="Arial" w:hint="cs"/>
          <w:rtl/>
        </w:rPr>
      </w:pP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في </w:t>
      </w:r>
      <w:r>
        <w:rPr>
          <w:sz w:val="20"/>
          <w:szCs w:val="20"/>
          <w:color w:val="000000" w:themeColor="text1"/>
          <w:b/>
          <w:bCs/>
          <w:rFonts w:ascii="Arial" w:hAnsi="Arial" w:hint="cs"/>
          <w:rtl/>
        </w:rPr>
        <w:t xml:space="preserve">31 يناير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، بدأ فريق من عاملي الصحة المجتمعية حملة للبحث عن الحالات من منزل إلى آخر وساعدوا على توجيه الأشخاص الذين تظهر عليهم علامات الكوليرا إلى المرفق الصحي المخصص.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ووزعوا أملاح معالجة الجفاف عن طريق الفم (</w:t>
      </w:r>
      <w:r>
        <w:rPr>
          <w:sz w:val="20"/>
          <w:szCs w:val="20"/>
          <w:color w:val="000000" w:themeColor="text1"/>
          <w:rFonts w:ascii="Arial" w:hAnsi="Arial"/>
        </w:rPr>
        <w:t xml:space="preserve">ORS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) وأوصوا أفراد المجتمع بالبدء في شرب أملاح معالجة الجفاف عن طريق الفم بمجرد إصابتهم بالإسهال.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وسرعان ما اكتشفوا خرافات واسعة الانتشار حول انتقال الكوليرا والوصم الذي يلحق بمن أبلغوا الهيئات الصحية بالأعراض التي تظهر عليهم.</w:t>
      </w:r>
      <w:r>
        <w:rPr>
          <w:rFonts w:hint="cs"/>
          <w:rtl/>
        </w:rPr>
        <w:t xml:space="preserve"> </w:t>
      </w:r>
    </w:p>
    <w:p w14:paraId="1BAC7C8D" w14:textId="0D3258F7" w:rsidR="00B118FE" w:rsidRPr="009751C1" w:rsidRDefault="00B118FE" w:rsidP="00482B10">
      <w:pPr>
        <w:spacing w:after="360" w:line="276" w:lineRule="auto"/>
        <w:bidi/>
        <w:rPr>
          <w:color w:val="000000" w:themeColor="text1"/>
          <w:sz w:val="20"/>
          <w:szCs w:val="20"/>
          <w:rFonts w:ascii="Arial" w:eastAsia="Arial" w:hAnsi="Arial" w:cs="Arial" w:hint="cs"/>
          <w:rtl/>
        </w:rPr>
      </w:pP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لتبديد هذه الخرافات، بدأ فريق الاستجابة السريعة أنشطة التواصل بشأن المخاطر والمشاركة المجتمعية في </w:t>
      </w:r>
      <w:r>
        <w:rPr>
          <w:sz w:val="20"/>
          <w:szCs w:val="20"/>
          <w:color w:val="000000" w:themeColor="text1"/>
          <w:b/>
          <w:bCs/>
          <w:rFonts w:ascii="Arial" w:hAnsi="Arial" w:hint="cs"/>
          <w:rtl/>
        </w:rPr>
        <w:t xml:space="preserve">4 فبراير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، مع تأخر طفيف بسبب الحاجة إلى ترجمة المواد إلى اللغات المحلية.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 </w:t>
      </w:r>
      <w:r>
        <w:rPr>
          <w:sz w:val="20"/>
          <w:szCs w:val="20"/>
          <w:color w:val="000000" w:themeColor="text1"/>
          <w:rFonts w:ascii="Arial" w:hAnsi="Arial" w:hint="cs"/>
          <w:rtl/>
        </w:rPr>
        <w:t xml:space="preserve">قامت الإذاعة والتلفزيون بتثقيف الجمهور بشأن أعراض الكوليرا، والتدابير الوقائية، وأهمية الحصول على الرعاية الطبية في الوقت المناسب، وسعت إلى تبديد الخرافات والحد من الوصمة.</w:t>
      </w:r>
      <w:r>
        <w:rPr>
          <w:rFonts w:hint="cs"/>
          <w:rtl/>
        </w:rPr>
        <w:t xml:space="preserve"> </w:t>
      </w:r>
    </w:p>
    <w:p w14:paraId="7385978A" w14:textId="77777777" w:rsidR="0061075D" w:rsidRPr="009751C1" w:rsidRDefault="0061075D" w:rsidP="009751C1">
      <w:pPr>
        <w:spacing w:after="20" w:line="276" w:lineRule="auto"/>
        <w:rPr>
          <w:rFonts w:ascii="Arial" w:hAnsi="Arial" w:cs="Arial"/>
          <w:sz w:val="20"/>
          <w:szCs w:val="20"/>
        </w:rPr>
      </w:pPr>
    </w:p>
    <w:p w14:paraId="7FC60DA9" w14:textId="77777777" w:rsidR="0061075D" w:rsidRPr="009751C1" w:rsidRDefault="0061075D" w:rsidP="009751C1">
      <w:pPr>
        <w:spacing w:after="20" w:line="276" w:lineRule="auto"/>
        <w:rPr>
          <w:rFonts w:ascii="Arial" w:hAnsi="Arial" w:cs="Arial"/>
          <w:sz w:val="20"/>
          <w:szCs w:val="20"/>
        </w:rPr>
      </w:pPr>
    </w:p>
    <w:sectPr w:rsidR="0061075D" w:rsidRPr="009751C1" w:rsidSect="002022A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0D9BE" w14:textId="77777777" w:rsidR="00D65012" w:rsidRDefault="00D65012" w:rsidP="00D33AFB">
      <w:pPr>
        <w:spacing w:after="0" w:line="240" w:lineRule="auto"/>
      </w:pPr>
      <w:r>
        <w:separator/>
      </w:r>
    </w:p>
  </w:endnote>
  <w:endnote w:type="continuationSeparator" w:id="0">
    <w:p w14:paraId="622CC718" w14:textId="77777777" w:rsidR="00D65012" w:rsidRDefault="00D65012" w:rsidP="00D33AFB">
      <w:pPr>
        <w:spacing w:after="0" w:line="240" w:lineRule="auto"/>
      </w:pPr>
      <w:r>
        <w:continuationSeparator/>
      </w:r>
    </w:p>
  </w:endnote>
  <w:endnote w:type="continuationNotice" w:id="1">
    <w:p w14:paraId="03594C3B" w14:textId="77777777" w:rsidR="00D65012" w:rsidRDefault="00D650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Sans-Thin">
    <w:altName w:val="Calibri"/>
    <w:panose1 w:val="00000000000000000000"/>
    <w:charset w:val="4D"/>
    <w:family w:val="auto"/>
    <w:notTrueType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Condensed-SemiBold">
    <w:charset w:val="4D"/>
    <w:family w:val="auto"/>
    <w:pitch w:val="variable"/>
    <w:sig w:usb0="20000007" w:usb1="00000000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493D" w14:textId="1EC1F07E" w:rsidR="002524A5" w:rsidRDefault="002524A5" w:rsidP="00FB57AC">
    <w:pPr>
      <w:pStyle w:val="Footer"/>
      <w:framePr w:wrap="none" w:vAnchor="text" w:hAnchor="margin" w:xAlign="right" w:y="1"/>
      <w:bidi/>
      <w:rPr>
        <w:rStyle w:val="PageNumber"/>
        <w:rFonts w:hint="cs"/>
        <w:rtl/>
      </w:rPr>
    </w:pPr>
    <w:r>
      <w:rPr>
        <w:rStyle w:val="PageNumber"/>
        <w:rFonts w:hint="cs"/>
        <w:rtl/>
      </w:rPr>
      <w:fldChar w:fldCharType="begin"/>
    </w:r>
    <w:r>
      <w:rPr>
        <w:rtl/>
      </w:rPr>
      <w:instrText xml:space="preserve"> </w:instrText>
    </w:r>
    <w:r>
      <w:rPr>
        <w:rStyle w:val="PageNumber"/>
        <w:rFonts w:hint="cs"/>
      </w:rPr>
      <w:instrText xml:space="preserve">PAGE </w:instrText>
    </w:r>
    <w:r>
      <w:rPr>
        <w:rStyle w:val="PageNumber"/>
        <w:rFonts w:hint="cs"/>
        <w:rtl/>
      </w:rPr>
      <w:fldChar w:fldCharType="end"/>
    </w:r>
  </w:p>
  <w:p w14:paraId="513211FD" w14:textId="77777777" w:rsidR="00D744DE" w:rsidRDefault="00D744DE" w:rsidP="002524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8B91F" w14:textId="3C24F565" w:rsidR="29D65451" w:rsidRDefault="29D65451" w:rsidP="29D65451">
    <w:pPr>
      <w:pStyle w:val="Footer"/>
      <w:jc w:val="right"/>
      <w:bidi/>
      <w:rPr>
        <w:sz w:val="16"/>
        <w:szCs w:val="16"/>
        <w:rFonts w:hint="cs"/>
        <w:rtl/>
      </w:rPr>
    </w:pPr>
    <w:r w:rsidRPr="29D65451">
      <w:rPr>
        <w:sz w:val="16"/>
        <w:rFonts w:hint="cs"/>
      </w:rPr>
      <w:fldChar w:fldCharType="begin"/>
    </w:r>
    <w:r>
      <w:rPr>
        <w:rtl/>
      </w:rPr>
      <w:instrText xml:space="preserve"> </w:instrText>
    </w:r>
    <w:r>
      <w:instrText>PAGE</w:instrText>
    </w:r>
    <w:r w:rsidRPr="29D65451">
      <w:fldChar w:fldCharType="separate"/>
    </w:r>
    <w:r w:rsidR="007E32C8">
      <w:rPr>
        <w:rFonts w:hint="cs"/>
        <w:rtl/>
      </w:rPr>
      <w:t>2</w:t>
    </w:r>
    <w:r w:rsidRPr="29D65451">
      <w:rPr>
        <w:sz w:val="16"/>
        <w:rFonts w:hint="cs"/>
        <w:rtl/>
      </w:rPr>
      <w:fldChar w:fldCharType="end"/>
    </w:r>
  </w:p>
  <w:sdt>
    <w:sdtPr>
      <w:rPr>
        <w:rStyle w:val="PageNumber"/>
      </w:rPr>
      <w:id w:val="1753924969"/>
      <w:showingPlcHdr/>
      <w:docPartObj>
        <w:docPartGallery w:val="Page Numbers (Bottom of Page)"/>
        <w:docPartUnique/>
      </w:docPartObj>
    </w:sdtPr>
    <w:sdtEndPr>
      <w:rPr>
        <w:rStyle w:val="PageNumber"/>
      </w:rPr>
    </w:sdtEndPr>
    <w:pPr>
      <w:bidi/>
      <w:rPr>
        <w:rFonts w:hint="cs"/>
        <w:rtl/>
      </w:rPr>
    </w:pPr>
    <w:sdtContent>
      <w:p w14:paraId="02D393B4" w14:textId="13AED51E" w:rsidR="002524A5" w:rsidRDefault="29D65451" w:rsidP="29D65451">
        <w:pPr>
          <w:pStyle w:val="Footer"/>
          <w:framePr w:wrap="none" w:vAnchor="text" w:hAnchor="margin" w:xAlign="right" w:y="1"/>
          <w:bidi/>
          <w:rPr>
            <w:rStyle w:val="PageNumber"/>
            <w:noProof/>
            <w:rFonts w:hint="cs"/>
            <w:rtl/>
          </w:rPr>
        </w:pPr>
        <w:r>
          <w:rPr>
            <w:rStyle w:val="PageNumber"/>
          </w:rPr>
          <w:t xml:space="preserve">     </w:t>
        </w:r>
      </w:p>
    </w:sdtContent>
  </w:sdt>
  <w:p w14:paraId="18CC5B61" w14:textId="5E623D81" w:rsidR="005C5378" w:rsidRPr="005C5378" w:rsidRDefault="005C5378" w:rsidP="002524A5">
    <w:pPr>
      <w:pStyle w:val="Footer"/>
      <w:ind w:right="360"/>
      <w:jc w:val="right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29D65451" w14:paraId="06F1228E" w14:textId="77777777" w:rsidTr="29D65451">
      <w:trPr>
        <w:trHeight w:val="300"/>
      </w:trPr>
      <w:tc>
        <w:tcPr>
          <w:tcW w:w="3360" w:type="dxa"/>
        </w:tcPr>
        <w:p w14:paraId="2B697B78" w14:textId="4980FFC8" w:rsidR="29D65451" w:rsidRDefault="29D65451" w:rsidP="29D65451">
          <w:pPr>
            <w:pStyle w:val="Header"/>
            <w:ind w:left="-115"/>
          </w:pPr>
        </w:p>
      </w:tc>
      <w:tc>
        <w:tcPr>
          <w:tcW w:w="3360" w:type="dxa"/>
        </w:tcPr>
        <w:p w14:paraId="1D3FB1C5" w14:textId="2D5A3F0D" w:rsidR="29D65451" w:rsidRDefault="29D65451" w:rsidP="29D65451">
          <w:pPr>
            <w:pStyle w:val="Header"/>
            <w:jc w:val="center"/>
          </w:pPr>
        </w:p>
      </w:tc>
      <w:tc>
        <w:tcPr>
          <w:tcW w:w="3360" w:type="dxa"/>
        </w:tcPr>
        <w:p w14:paraId="3763A4DF" w14:textId="60A6E745" w:rsidR="29D65451" w:rsidRDefault="29D65451" w:rsidP="29D65451">
          <w:pPr>
            <w:pStyle w:val="Header"/>
            <w:ind w:right="-115"/>
            <w:jc w:val="right"/>
          </w:pPr>
        </w:p>
      </w:tc>
    </w:tr>
  </w:tbl>
  <w:p w14:paraId="0E92F9E7" w14:textId="7E36BBDB" w:rsidR="29D65451" w:rsidRDefault="29D65451" w:rsidP="29D654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691AB" w14:textId="77777777" w:rsidR="00D65012" w:rsidRDefault="00D65012" w:rsidP="00D33AFB">
      <w:pPr>
        <w:spacing w:after="0" w:line="240" w:lineRule="auto"/>
      </w:pPr>
      <w:r>
        <w:separator/>
      </w:r>
    </w:p>
  </w:footnote>
  <w:footnote w:type="continuationSeparator" w:id="0">
    <w:p w14:paraId="6B14F318" w14:textId="77777777" w:rsidR="00D65012" w:rsidRDefault="00D65012" w:rsidP="00D33AFB">
      <w:pPr>
        <w:spacing w:after="0" w:line="240" w:lineRule="auto"/>
      </w:pPr>
      <w:r>
        <w:continuationSeparator/>
      </w:r>
    </w:p>
  </w:footnote>
  <w:footnote w:type="continuationNotice" w:id="1">
    <w:p w14:paraId="3E0039B9" w14:textId="77777777" w:rsidR="00D65012" w:rsidRDefault="00D650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A4AA" w14:textId="5B022A5C" w:rsidR="00E26919" w:rsidRPr="00E26919" w:rsidRDefault="00455D89" w:rsidP="00E26919">
    <w:pPr>
      <w:widowControl w:val="0"/>
      <w:autoSpaceDE w:val="0"/>
      <w:autoSpaceDN w:val="0"/>
      <w:spacing w:before="20" w:after="0" w:line="240" w:lineRule="auto"/>
      <w:bidi/>
      <w:rPr>
        <w:b/>
        <w:color w:val="3BB041"/>
        <w:sz w:val="15"/>
        <w:szCs w:val="15"/>
        <w:rFonts w:ascii="Arial" w:eastAsia="PublicSans-Thin" w:hAnsi="Arial" w:cs="Arial" w:hint="cs"/>
        <w:rtl/>
      </w:rPr>
    </w:pPr>
    <w:r>
      <w:rPr>
        <w:sz w:val="15"/>
        <w:szCs w:val="15"/>
        <w:b/>
        <w:bCs/>
        <w:color w:val="3BB041"/>
        <w:rFonts w:ascii="Arial" w:hAnsi="Arial" w:hint="cs"/>
        <w:rtl/>
      </w:rPr>
      <w:t xml:space="preserve">تطبيق غاية </w:t>
    </w:r>
    <w:r>
      <w:rPr>
        <w:sz w:val="15"/>
        <w:szCs w:val="15"/>
        <w:b/>
        <w:bCs/>
        <w:color w:val="3BB041"/>
        <w:rFonts w:ascii="Arial" w:hAnsi="Arial" w:hint="cs"/>
        <w:rtl/>
      </w:rPr>
      <w:t xml:space="preserve">7-</w:t>
    </w:r>
    <w:r>
      <w:rPr>
        <w:sz w:val="15"/>
        <w:szCs w:val="15"/>
        <w:b/>
        <w:bCs/>
        <w:color w:val="3BB041"/>
        <w:rFonts w:ascii="Arial" w:hAnsi="Arial" w:hint="cs"/>
        <w:rtl/>
      </w:rPr>
      <w:t xml:space="preserve">1-</w:t>
    </w:r>
    <w:r>
      <w:rPr>
        <w:sz w:val="15"/>
        <w:szCs w:val="15"/>
        <w:b/>
        <w:bCs/>
        <w:color w:val="3BB041"/>
        <w:rFonts w:ascii="Arial" w:hAnsi="Arial" w:hint="cs"/>
        <w:rtl/>
      </w:rPr>
      <w:t xml:space="preserve">7 على بياناتك الخاصة:</w:t>
    </w:r>
    <w:r>
      <w:rPr>
        <w:sz w:val="15"/>
        <w:szCs w:val="15"/>
        <w:b/>
        <w:bCs/>
        <w:color w:val="3BB041"/>
        <w:rFonts w:ascii="Arial" w:hAnsi="Arial" w:hint="cs"/>
        <w:rtl/>
      </w:rPr>
      <w:t xml:space="preserve"> </w:t>
    </w:r>
    <w:r>
      <w:rPr>
        <w:sz w:val="15"/>
        <w:szCs w:val="15"/>
        <w:b/>
        <w:bCs/>
        <w:color w:val="3BB041"/>
        <w:rFonts w:ascii="Arial" w:hAnsi="Arial" w:hint="cs"/>
        <w:rtl/>
      </w:rPr>
      <w:t xml:space="preserve">الكوليرا (سيناريو مُسبق الصياغة)</w:t>
    </w:r>
  </w:p>
  <w:p w14:paraId="4BD4EAAB" w14:textId="77777777" w:rsidR="00E26919" w:rsidRPr="00E26919" w:rsidRDefault="00E26919" w:rsidP="00E26919">
    <w:pPr>
      <w:widowControl w:val="0"/>
      <w:autoSpaceDE w:val="0"/>
      <w:autoSpaceDN w:val="0"/>
      <w:spacing w:before="20" w:after="0" w:line="240" w:lineRule="auto"/>
      <w:bidi/>
      <w:rPr>
        <w:b/>
        <w:sz w:val="18"/>
        <w:rFonts w:ascii="PublicSans-Thin" w:eastAsia="PublicSans-Thin" w:hAnsi="PublicSans-Thin" w:cs="PublicSans-Thin" w:hint="cs"/>
        <w:rtl/>
      </w:rPr>
    </w:pPr>
    <w:r>
      <w:rPr>
        <w:rFonts w:ascii="PublicSans-Thin" w:hAnsi="PublicSans-Thin" w:hint="cs"/>
        <w:rtl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23B84F4" wp14:editId="00684E8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5E9888C6">
            <v:line id="Line 25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D224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  <w:p w14:paraId="55EBB7B6" w14:textId="77777777" w:rsidR="00E26919" w:rsidRDefault="00E269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A8C8A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bidi/>
      <w:rPr>
        <w:iCs/>
        <w:color w:val="3D9D45"/>
        <w:sz w:val="14"/>
        <w:szCs w:val="14"/>
        <w:rFonts w:ascii="Arial" w:eastAsia="Times New Roman" w:hAnsi="Arial" w:cs="Times New Roman" w:hint="cs"/>
        <w:rtl/>
      </w:rPr>
    </w:pPr>
    <w:r>
      <w:rPr>
        <w:sz w:val="14"/>
        <w:color w:val="3D9D45"/>
        <w:rFonts w:ascii="Arial" w:hAnsi="Arial" w:hint="cs"/>
        <w:rtl/>
      </w:rPr>
      <w:drawing>
        <wp:inline distT="0" distB="0" distL="0" distR="0" wp14:anchorId="646A1F54" wp14:editId="5640B8F9">
          <wp:extent cx="1778977" cy="287373"/>
          <wp:effectExtent l="0" t="0" r="0" b="5080"/>
          <wp:docPr id="2" name="Picture 2" descr="A black and green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 descr="A black and green 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4"/>
        <w:szCs w:val="14"/>
        <w:color w:val="3D9D45"/>
        <w:rFonts w:ascii="Arial" w:hAnsi="Arial" w:hint="cs"/>
        <w:rtl/>
      </w:rPr>
      <w:tab/>
    </w:r>
    <w:r>
      <w:rPr>
        <w:sz w:val="14"/>
        <w:szCs w:val="14"/>
        <w:color w:val="3D9D45"/>
        <w:rFonts w:ascii="Arial" w:hAnsi="Arial" w:hint="cs"/>
        <w:rtl/>
      </w:rPr>
      <w:tab/>
    </w:r>
    <w:hyperlink w:history="1" r:id="rId2">
      <w:r>
        <w:rPr>
          <w:sz w:val="14"/>
          <w:color w:val="3D9D45"/>
          <w:rFonts w:ascii="Arial" w:hAnsi="Arial"/>
        </w:rPr>
        <w:t xml:space="preserve">717alliance.org</w:t>
      </w:r>
    </w:hyperlink>
  </w:p>
  <w:p w14:paraId="3CEE410E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D9D45"/>
        <w:sz w:val="14"/>
        <w:szCs w:val="14"/>
      </w:rPr>
    </w:pPr>
  </w:p>
  <w:p w14:paraId="1B429566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bidi/>
      <w:rPr>
        <w:color w:val="3D9D45"/>
        <w:sz w:val="14"/>
        <w:szCs w:val="14"/>
        <w:rFonts w:ascii="Arial" w:eastAsia="PublicSans-Thin" w:hAnsi="Arial" w:cs="Arial" w:hint="cs"/>
        <w:rtl/>
      </w:rPr>
    </w:pPr>
    <w:r>
      <w:rPr>
        <w:sz w:val="14"/>
        <w:color w:val="3D9D45"/>
        <w:rFonts w:ascii="Arial" w:hAnsi="Arial" w:hint="cs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C051209" wp14:editId="39919420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FFFFFF">
                            <a:lumMod val="85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2BACAEE7">
            <v:line id="Straight Connector 5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9d9d9" strokeweight="1pt" from="-.05pt,3.2pt" to="492.7pt,3.2pt" w14:anchorId="3A6ECA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FQFuAEAAGgDAAAOAAAAZHJzL2Uyb0RvYy54bWysU8luGzEMvRfoPwi61zMxENsYeJxDDPfS&#10;JUDbD6C1zAjQBlHx2H9fSuM4aXor6oNMkdTjI/lm+3B2lp1UQhN8z+8WLWfKiyCNH3r+6+fh04Yz&#10;zOAl2OBVzy8K+cPu44ftFDu1DGOwUiVGIB67KfZ8zDl2TYNiVA5wEaLyFNQhOch0TUMjE0yE7myz&#10;bNtVM4UkYwpCIZJ3Pwf5ruJrrUT+rjWqzGzPiVuuZ6rnsZzNbgvdkCCORlxpwD+wcGA8Fb1B7SED&#10;e07mLyhnRAoYdF6I4JqgtRGq9kDd3LXvuvkxQlS1FxoOxtuY8P/Bim+nR/+UaAxTxA7jUypdnHVy&#10;5Z/4sXMd1uU2LHXOTJBztbxfr9ZrzsRLrHl9GBPmzyo4VoyeW+NLH9DB6QtmKkapLynF7cPBWFt3&#10;YT2bSEjLdUvrEkCS0BYymS7KnqMfOAM7kNZEThUSgzWyPC9AmIbjo03sBLTvQ/3VJPvsvgY5uzf3&#10;LWHPJK75ldAfQIXdHnCcn9TQrBVnMgnWGtfzDeHckKwv9VWV3LXH14kW6xjkpQ66KTdaZy16lV7R&#10;y9s72W8/kN1vAAAA//8DAFBLAwQUAAYACAAAACEAy+J4TN4AAAAKAQAADwAAAGRycy9kb3ducmV2&#10;LnhtbExPPU/DMBDdkfgP1iGxoNYpHyWkcSpE1YkuFBY2Jz6SiPgcbKcJ/fVcWWA53dO7ex/5erKd&#10;OKAPrSMFi3kCAqlypqVawdvrdpaCCFGT0Z0jVPCNAdbF+VmuM+NGesHDPtaCRShkWkETY59JGaoG&#10;rQ5z1yMx9+G81ZGhr6XxemRx28nrJFlKq1tih0b3+NRg9bkfrILyeWiPOKY3fhfu49X713Hc7jZK&#10;XV5MmxWPxxWIiFP8+4BTB84PBQcr3UAmiE7BbMGHCpa3IJh9SO94KX+xLHL5v0LxAwAA//8DAFBL&#10;AQItABQABgAIAAAAIQC2gziS/gAAAOEBAAATAAAAAAAAAAAAAAAAAAAAAABbQ29udGVudF9UeXBl&#10;c10ueG1sUEsBAi0AFAAGAAgAAAAhADj9If/WAAAAlAEAAAsAAAAAAAAAAAAAAAAALwEAAF9yZWxz&#10;Ly5yZWxzUEsBAi0AFAAGAAgAAAAhADw8VAW4AQAAaAMAAA4AAAAAAAAAAAAAAAAALgIAAGRycy9l&#10;Mm9Eb2MueG1sUEsBAi0AFAAGAAgAAAAhAMvieEzeAAAACgEAAA8AAAAAAAAAAAAAAAAAEgQAAGRy&#10;cy9kb3ducmV2LnhtbFBLBQYAAAAABAAEAPMAAAAdBQAAAAA=&#10;">
              <v:stroke joinstyle="miter"/>
            </v:line>
          </w:pict>
        </mc:Fallback>
      </mc:AlternateContent>
    </w:r>
  </w:p>
  <w:p w14:paraId="0BE743DA" w14:textId="34968F0C" w:rsidR="00D33AFB" w:rsidRDefault="00D33AF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5D02"/>
    <w:multiLevelType w:val="hybridMultilevel"/>
    <w:tmpl w:val="C72A50A4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22804DC3"/>
    <w:multiLevelType w:val="multilevel"/>
    <w:tmpl w:val="026AD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54C7F4F"/>
    <w:multiLevelType w:val="hybridMultilevel"/>
    <w:tmpl w:val="AF7CB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6B7F95"/>
    <w:multiLevelType w:val="hybridMultilevel"/>
    <w:tmpl w:val="0F080A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FB7B18"/>
    <w:multiLevelType w:val="multilevel"/>
    <w:tmpl w:val="1AA6A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5" w15:restartNumberingAfterBreak="0">
    <w:nsid w:val="343051EC"/>
    <w:multiLevelType w:val="hybridMultilevel"/>
    <w:tmpl w:val="00F4EC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3B137802"/>
    <w:multiLevelType w:val="hybridMultilevel"/>
    <w:tmpl w:val="6688D714"/>
    <w:lvl w:ilvl="0" w:tplc="C70EE718">
      <w:numFmt w:val="bullet"/>
      <w:lvlText w:val="•"/>
      <w:lvlJc w:val="left"/>
      <w:pPr>
        <w:ind w:left="181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auto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610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030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1449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1869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2289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2708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3128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3547" w:hanging="181"/>
      </w:pPr>
      <w:rPr>
        <w:rFonts w:hint="default"/>
        <w:lang w:val="en-US" w:eastAsia="en-US" w:bidi="ar-SA"/>
      </w:rPr>
    </w:lvl>
  </w:abstractNum>
  <w:abstractNum w:abstractNumId="7" w15:restartNumberingAfterBreak="0">
    <w:nsid w:val="3C4E3A3D"/>
    <w:multiLevelType w:val="hybridMultilevel"/>
    <w:tmpl w:val="2C0C3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5471F"/>
    <w:multiLevelType w:val="multilevel"/>
    <w:tmpl w:val="FA123B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9F4035"/>
    <w:multiLevelType w:val="multilevel"/>
    <w:tmpl w:val="FA123B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25A3B2B"/>
    <w:multiLevelType w:val="hybridMultilevel"/>
    <w:tmpl w:val="49A81C7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1" w15:restartNumberingAfterBreak="0">
    <w:nsid w:val="442B6552"/>
    <w:multiLevelType w:val="multilevel"/>
    <w:tmpl w:val="A8E0134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73C10D6"/>
    <w:multiLevelType w:val="hybridMultilevel"/>
    <w:tmpl w:val="F8601C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DC4F1B"/>
    <w:multiLevelType w:val="multilevel"/>
    <w:tmpl w:val="E3A6E252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52061C0"/>
    <w:multiLevelType w:val="hybridMultilevel"/>
    <w:tmpl w:val="768E8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945D0"/>
    <w:multiLevelType w:val="hybridMultilevel"/>
    <w:tmpl w:val="DF8E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EE952B4"/>
    <w:multiLevelType w:val="hybridMultilevel"/>
    <w:tmpl w:val="B0BCAE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8A28FC"/>
    <w:multiLevelType w:val="hybridMultilevel"/>
    <w:tmpl w:val="146835C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8" w15:restartNumberingAfterBreak="0">
    <w:nsid w:val="62117964"/>
    <w:multiLevelType w:val="hybridMultilevel"/>
    <w:tmpl w:val="72BC246E"/>
    <w:styleLink w:val="CurrentList1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354E5"/>
    <w:multiLevelType w:val="hybridMultilevel"/>
    <w:tmpl w:val="FF760F1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0" w15:restartNumberingAfterBreak="0">
    <w:nsid w:val="7DC3744E"/>
    <w:multiLevelType w:val="hybridMultilevel"/>
    <w:tmpl w:val="303E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B53B15"/>
    <w:multiLevelType w:val="hybridMultilevel"/>
    <w:tmpl w:val="9C3C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074628">
    <w:abstractNumId w:val="18"/>
  </w:num>
  <w:num w:numId="2" w16cid:durableId="255141376">
    <w:abstractNumId w:val="1"/>
  </w:num>
  <w:num w:numId="3" w16cid:durableId="571933404">
    <w:abstractNumId w:val="8"/>
  </w:num>
  <w:num w:numId="4" w16cid:durableId="1342197566">
    <w:abstractNumId w:val="7"/>
  </w:num>
  <w:num w:numId="5" w16cid:durableId="286856936">
    <w:abstractNumId w:val="12"/>
  </w:num>
  <w:num w:numId="6" w16cid:durableId="1591546376">
    <w:abstractNumId w:val="20"/>
  </w:num>
  <w:num w:numId="7" w16cid:durableId="276260368">
    <w:abstractNumId w:val="4"/>
  </w:num>
  <w:num w:numId="8" w16cid:durableId="1439368323">
    <w:abstractNumId w:val="14"/>
  </w:num>
  <w:num w:numId="9" w16cid:durableId="1837260369">
    <w:abstractNumId w:val="9"/>
  </w:num>
  <w:num w:numId="10" w16cid:durableId="1839268059">
    <w:abstractNumId w:val="15"/>
  </w:num>
  <w:num w:numId="11" w16cid:durableId="689260294">
    <w:abstractNumId w:val="3"/>
  </w:num>
  <w:num w:numId="12" w16cid:durableId="1916040470">
    <w:abstractNumId w:val="13"/>
  </w:num>
  <w:num w:numId="13" w16cid:durableId="1843163816">
    <w:abstractNumId w:val="11"/>
  </w:num>
  <w:num w:numId="14" w16cid:durableId="3480493">
    <w:abstractNumId w:val="6"/>
  </w:num>
  <w:num w:numId="15" w16cid:durableId="2034115454">
    <w:abstractNumId w:val="2"/>
  </w:num>
  <w:num w:numId="16" w16cid:durableId="1633704190">
    <w:abstractNumId w:val="16"/>
  </w:num>
  <w:num w:numId="17" w16cid:durableId="1190295819">
    <w:abstractNumId w:val="21"/>
  </w:num>
  <w:num w:numId="18" w16cid:durableId="1890266398">
    <w:abstractNumId w:val="10"/>
  </w:num>
  <w:num w:numId="19" w16cid:durableId="189343725">
    <w:abstractNumId w:val="5"/>
  </w:num>
  <w:num w:numId="20" w16cid:durableId="1463646379">
    <w:abstractNumId w:val="19"/>
  </w:num>
  <w:num w:numId="21" w16cid:durableId="8722242">
    <w:abstractNumId w:val="0"/>
  </w:num>
  <w:num w:numId="22" w16cid:durableId="1773280607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dirty" w:grammar="dirty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3tLQ0NzM1s7Q0sjBW0lEKTi0uzszPAykwrQUAOwQgqSwAAAA="/>
  </w:docVars>
  <w:rsids>
    <w:rsidRoot w:val="0090032F"/>
    <w:rsid w:val="00011CB4"/>
    <w:rsid w:val="000156AD"/>
    <w:rsid w:val="000164C0"/>
    <w:rsid w:val="00021373"/>
    <w:rsid w:val="00025932"/>
    <w:rsid w:val="00030354"/>
    <w:rsid w:val="00031121"/>
    <w:rsid w:val="00037F80"/>
    <w:rsid w:val="000421B5"/>
    <w:rsid w:val="00043211"/>
    <w:rsid w:val="0004572B"/>
    <w:rsid w:val="0004635F"/>
    <w:rsid w:val="00047792"/>
    <w:rsid w:val="0005236A"/>
    <w:rsid w:val="00053733"/>
    <w:rsid w:val="000664E4"/>
    <w:rsid w:val="00070563"/>
    <w:rsid w:val="00071085"/>
    <w:rsid w:val="00081823"/>
    <w:rsid w:val="00085F90"/>
    <w:rsid w:val="00087A00"/>
    <w:rsid w:val="00090886"/>
    <w:rsid w:val="0009154B"/>
    <w:rsid w:val="00096A74"/>
    <w:rsid w:val="000A371A"/>
    <w:rsid w:val="000A3C9A"/>
    <w:rsid w:val="000A4213"/>
    <w:rsid w:val="000B2EA0"/>
    <w:rsid w:val="000B50BD"/>
    <w:rsid w:val="000C00A1"/>
    <w:rsid w:val="000C04FC"/>
    <w:rsid w:val="000D088A"/>
    <w:rsid w:val="000D223B"/>
    <w:rsid w:val="000E0C3B"/>
    <w:rsid w:val="000E0F80"/>
    <w:rsid w:val="000E3929"/>
    <w:rsid w:val="000E40D8"/>
    <w:rsid w:val="000E460C"/>
    <w:rsid w:val="000E67AA"/>
    <w:rsid w:val="000F4B94"/>
    <w:rsid w:val="001041BD"/>
    <w:rsid w:val="00105C88"/>
    <w:rsid w:val="0010652B"/>
    <w:rsid w:val="0011233F"/>
    <w:rsid w:val="00116193"/>
    <w:rsid w:val="00120AC7"/>
    <w:rsid w:val="0013182D"/>
    <w:rsid w:val="00135B8A"/>
    <w:rsid w:val="00144E5A"/>
    <w:rsid w:val="00147603"/>
    <w:rsid w:val="00147860"/>
    <w:rsid w:val="00154911"/>
    <w:rsid w:val="00161C23"/>
    <w:rsid w:val="001669F6"/>
    <w:rsid w:val="001743B0"/>
    <w:rsid w:val="0019761C"/>
    <w:rsid w:val="001A3431"/>
    <w:rsid w:val="001A6B4A"/>
    <w:rsid w:val="001B0637"/>
    <w:rsid w:val="001B1423"/>
    <w:rsid w:val="001B4E3A"/>
    <w:rsid w:val="001B6479"/>
    <w:rsid w:val="001D0C19"/>
    <w:rsid w:val="001D2555"/>
    <w:rsid w:val="001D4BFC"/>
    <w:rsid w:val="001D5B75"/>
    <w:rsid w:val="001E2099"/>
    <w:rsid w:val="001E2757"/>
    <w:rsid w:val="001E4773"/>
    <w:rsid w:val="001E5F05"/>
    <w:rsid w:val="001E68AE"/>
    <w:rsid w:val="001E7D4C"/>
    <w:rsid w:val="001F191F"/>
    <w:rsid w:val="002022A7"/>
    <w:rsid w:val="00214DD7"/>
    <w:rsid w:val="00225210"/>
    <w:rsid w:val="002277F8"/>
    <w:rsid w:val="0023289D"/>
    <w:rsid w:val="00233DE3"/>
    <w:rsid w:val="00235D4C"/>
    <w:rsid w:val="00236FBD"/>
    <w:rsid w:val="00246706"/>
    <w:rsid w:val="002524A5"/>
    <w:rsid w:val="00257CAE"/>
    <w:rsid w:val="002603E1"/>
    <w:rsid w:val="002666A1"/>
    <w:rsid w:val="002743B9"/>
    <w:rsid w:val="00280081"/>
    <w:rsid w:val="002804B3"/>
    <w:rsid w:val="002864B0"/>
    <w:rsid w:val="00290FA6"/>
    <w:rsid w:val="0029291B"/>
    <w:rsid w:val="00293DBF"/>
    <w:rsid w:val="00294950"/>
    <w:rsid w:val="002959CA"/>
    <w:rsid w:val="002A74AB"/>
    <w:rsid w:val="002B2181"/>
    <w:rsid w:val="002B784D"/>
    <w:rsid w:val="002C1D27"/>
    <w:rsid w:val="002C5054"/>
    <w:rsid w:val="002E0630"/>
    <w:rsid w:val="002E2911"/>
    <w:rsid w:val="002E7041"/>
    <w:rsid w:val="002F3A46"/>
    <w:rsid w:val="002F54C8"/>
    <w:rsid w:val="002F5704"/>
    <w:rsid w:val="00305D75"/>
    <w:rsid w:val="00306710"/>
    <w:rsid w:val="00307B5E"/>
    <w:rsid w:val="0031327E"/>
    <w:rsid w:val="003147BA"/>
    <w:rsid w:val="0031546F"/>
    <w:rsid w:val="0032626B"/>
    <w:rsid w:val="003268BA"/>
    <w:rsid w:val="00330C22"/>
    <w:rsid w:val="003316C3"/>
    <w:rsid w:val="003347C4"/>
    <w:rsid w:val="00335369"/>
    <w:rsid w:val="0035278D"/>
    <w:rsid w:val="00355152"/>
    <w:rsid w:val="00361B46"/>
    <w:rsid w:val="00370899"/>
    <w:rsid w:val="00371085"/>
    <w:rsid w:val="00380AF6"/>
    <w:rsid w:val="00381F04"/>
    <w:rsid w:val="00382940"/>
    <w:rsid w:val="00382F4C"/>
    <w:rsid w:val="003833AE"/>
    <w:rsid w:val="00383EC9"/>
    <w:rsid w:val="003840A9"/>
    <w:rsid w:val="00386F8D"/>
    <w:rsid w:val="00387163"/>
    <w:rsid w:val="0038765F"/>
    <w:rsid w:val="00393D49"/>
    <w:rsid w:val="003943F0"/>
    <w:rsid w:val="00395D98"/>
    <w:rsid w:val="003A1334"/>
    <w:rsid w:val="003A3F2D"/>
    <w:rsid w:val="003A6D5B"/>
    <w:rsid w:val="003A7BC9"/>
    <w:rsid w:val="003B4187"/>
    <w:rsid w:val="003B7112"/>
    <w:rsid w:val="003C3E9A"/>
    <w:rsid w:val="003D4AE6"/>
    <w:rsid w:val="003D73E2"/>
    <w:rsid w:val="003D7ADE"/>
    <w:rsid w:val="003E1E25"/>
    <w:rsid w:val="003F503E"/>
    <w:rsid w:val="003F5C27"/>
    <w:rsid w:val="0040101C"/>
    <w:rsid w:val="004015A5"/>
    <w:rsid w:val="0040238F"/>
    <w:rsid w:val="00402832"/>
    <w:rsid w:val="004035A9"/>
    <w:rsid w:val="00403A94"/>
    <w:rsid w:val="004045A6"/>
    <w:rsid w:val="00412167"/>
    <w:rsid w:val="00416AE8"/>
    <w:rsid w:val="00422D73"/>
    <w:rsid w:val="00425C8E"/>
    <w:rsid w:val="0043151E"/>
    <w:rsid w:val="004346B2"/>
    <w:rsid w:val="0044661F"/>
    <w:rsid w:val="00450594"/>
    <w:rsid w:val="00453644"/>
    <w:rsid w:val="004539A6"/>
    <w:rsid w:val="004558BB"/>
    <w:rsid w:val="00455D89"/>
    <w:rsid w:val="004614AC"/>
    <w:rsid w:val="004636D2"/>
    <w:rsid w:val="00463AEC"/>
    <w:rsid w:val="0048079B"/>
    <w:rsid w:val="004827EF"/>
    <w:rsid w:val="00482B10"/>
    <w:rsid w:val="00485360"/>
    <w:rsid w:val="004938BC"/>
    <w:rsid w:val="004A472A"/>
    <w:rsid w:val="004B061F"/>
    <w:rsid w:val="004B15E9"/>
    <w:rsid w:val="004B394D"/>
    <w:rsid w:val="004B5243"/>
    <w:rsid w:val="004B7497"/>
    <w:rsid w:val="004C3114"/>
    <w:rsid w:val="004C5AD2"/>
    <w:rsid w:val="004D1382"/>
    <w:rsid w:val="004D54F4"/>
    <w:rsid w:val="004E27A2"/>
    <w:rsid w:val="004F231C"/>
    <w:rsid w:val="004F250B"/>
    <w:rsid w:val="004F43F2"/>
    <w:rsid w:val="004F5812"/>
    <w:rsid w:val="00500226"/>
    <w:rsid w:val="00500695"/>
    <w:rsid w:val="00506476"/>
    <w:rsid w:val="00517AE3"/>
    <w:rsid w:val="00524414"/>
    <w:rsid w:val="00524F2F"/>
    <w:rsid w:val="005300F0"/>
    <w:rsid w:val="00530228"/>
    <w:rsid w:val="00532624"/>
    <w:rsid w:val="005360C6"/>
    <w:rsid w:val="00537C5C"/>
    <w:rsid w:val="00541486"/>
    <w:rsid w:val="00543B18"/>
    <w:rsid w:val="00547CCF"/>
    <w:rsid w:val="00547DB2"/>
    <w:rsid w:val="00555383"/>
    <w:rsid w:val="005558CD"/>
    <w:rsid w:val="00556E62"/>
    <w:rsid w:val="005604AD"/>
    <w:rsid w:val="00564DE4"/>
    <w:rsid w:val="005665A7"/>
    <w:rsid w:val="0058268F"/>
    <w:rsid w:val="005834C8"/>
    <w:rsid w:val="0058522D"/>
    <w:rsid w:val="00585F53"/>
    <w:rsid w:val="00590074"/>
    <w:rsid w:val="00591C90"/>
    <w:rsid w:val="00591EA1"/>
    <w:rsid w:val="005A11CA"/>
    <w:rsid w:val="005A2336"/>
    <w:rsid w:val="005A5CA0"/>
    <w:rsid w:val="005B160F"/>
    <w:rsid w:val="005B57B8"/>
    <w:rsid w:val="005B5E4F"/>
    <w:rsid w:val="005B600F"/>
    <w:rsid w:val="005C0C05"/>
    <w:rsid w:val="005C0F6A"/>
    <w:rsid w:val="005C1E73"/>
    <w:rsid w:val="005C4EF1"/>
    <w:rsid w:val="005C5378"/>
    <w:rsid w:val="005D62A6"/>
    <w:rsid w:val="005E0EF0"/>
    <w:rsid w:val="005E2946"/>
    <w:rsid w:val="005E39D6"/>
    <w:rsid w:val="005E692B"/>
    <w:rsid w:val="005E7A7C"/>
    <w:rsid w:val="005F0250"/>
    <w:rsid w:val="005F15BA"/>
    <w:rsid w:val="005F1BEC"/>
    <w:rsid w:val="005F463F"/>
    <w:rsid w:val="006017D8"/>
    <w:rsid w:val="00602C0A"/>
    <w:rsid w:val="0060415F"/>
    <w:rsid w:val="00605554"/>
    <w:rsid w:val="00607BDF"/>
    <w:rsid w:val="0061075D"/>
    <w:rsid w:val="0061295A"/>
    <w:rsid w:val="006213B7"/>
    <w:rsid w:val="00623936"/>
    <w:rsid w:val="006300A3"/>
    <w:rsid w:val="00631ADD"/>
    <w:rsid w:val="00632770"/>
    <w:rsid w:val="00635B78"/>
    <w:rsid w:val="00636518"/>
    <w:rsid w:val="0063766D"/>
    <w:rsid w:val="00640FC5"/>
    <w:rsid w:val="00644E0A"/>
    <w:rsid w:val="006465C0"/>
    <w:rsid w:val="0065050E"/>
    <w:rsid w:val="00654BBC"/>
    <w:rsid w:val="00655C3B"/>
    <w:rsid w:val="00656508"/>
    <w:rsid w:val="00660152"/>
    <w:rsid w:val="006613C0"/>
    <w:rsid w:val="00663253"/>
    <w:rsid w:val="00667928"/>
    <w:rsid w:val="00672BD7"/>
    <w:rsid w:val="00676BA0"/>
    <w:rsid w:val="006770A4"/>
    <w:rsid w:val="0068009D"/>
    <w:rsid w:val="00680E3C"/>
    <w:rsid w:val="00684623"/>
    <w:rsid w:val="00690F21"/>
    <w:rsid w:val="00695857"/>
    <w:rsid w:val="006A6321"/>
    <w:rsid w:val="006B10C6"/>
    <w:rsid w:val="006B1F66"/>
    <w:rsid w:val="006B2A9E"/>
    <w:rsid w:val="006B6627"/>
    <w:rsid w:val="006B76B1"/>
    <w:rsid w:val="006C1B79"/>
    <w:rsid w:val="006C5DC4"/>
    <w:rsid w:val="006C607E"/>
    <w:rsid w:val="006D08B4"/>
    <w:rsid w:val="006D334B"/>
    <w:rsid w:val="006D6D56"/>
    <w:rsid w:val="006E06D1"/>
    <w:rsid w:val="006E5638"/>
    <w:rsid w:val="006F01A0"/>
    <w:rsid w:val="006F3DBF"/>
    <w:rsid w:val="00703718"/>
    <w:rsid w:val="00704D99"/>
    <w:rsid w:val="0070513E"/>
    <w:rsid w:val="007102BB"/>
    <w:rsid w:val="00710976"/>
    <w:rsid w:val="0071264A"/>
    <w:rsid w:val="0072294C"/>
    <w:rsid w:val="007248B5"/>
    <w:rsid w:val="00727BB7"/>
    <w:rsid w:val="00727CFC"/>
    <w:rsid w:val="00730342"/>
    <w:rsid w:val="00740CC7"/>
    <w:rsid w:val="00745F4E"/>
    <w:rsid w:val="00746E13"/>
    <w:rsid w:val="00760F2D"/>
    <w:rsid w:val="007645FC"/>
    <w:rsid w:val="0076490A"/>
    <w:rsid w:val="007671AA"/>
    <w:rsid w:val="00773720"/>
    <w:rsid w:val="007777DF"/>
    <w:rsid w:val="007813A9"/>
    <w:rsid w:val="0078555E"/>
    <w:rsid w:val="007863C3"/>
    <w:rsid w:val="00786FD3"/>
    <w:rsid w:val="0078796D"/>
    <w:rsid w:val="007905A6"/>
    <w:rsid w:val="00795315"/>
    <w:rsid w:val="007953A2"/>
    <w:rsid w:val="007A0387"/>
    <w:rsid w:val="007A063C"/>
    <w:rsid w:val="007A2492"/>
    <w:rsid w:val="007A5ABF"/>
    <w:rsid w:val="007A5BB1"/>
    <w:rsid w:val="007B0784"/>
    <w:rsid w:val="007B2444"/>
    <w:rsid w:val="007B3924"/>
    <w:rsid w:val="007B427F"/>
    <w:rsid w:val="007B48F3"/>
    <w:rsid w:val="007B5C37"/>
    <w:rsid w:val="007C0F81"/>
    <w:rsid w:val="007C0F84"/>
    <w:rsid w:val="007C6C85"/>
    <w:rsid w:val="007D525D"/>
    <w:rsid w:val="007E32C8"/>
    <w:rsid w:val="007E4A6B"/>
    <w:rsid w:val="007E5875"/>
    <w:rsid w:val="007E6EAE"/>
    <w:rsid w:val="007E7F7E"/>
    <w:rsid w:val="007F1109"/>
    <w:rsid w:val="007F75A5"/>
    <w:rsid w:val="007F75C9"/>
    <w:rsid w:val="008023CB"/>
    <w:rsid w:val="0080320C"/>
    <w:rsid w:val="00803AD0"/>
    <w:rsid w:val="00814E9C"/>
    <w:rsid w:val="00815FD5"/>
    <w:rsid w:val="0081659A"/>
    <w:rsid w:val="00831482"/>
    <w:rsid w:val="0083431A"/>
    <w:rsid w:val="008424C5"/>
    <w:rsid w:val="0084330B"/>
    <w:rsid w:val="00854E9A"/>
    <w:rsid w:val="00867515"/>
    <w:rsid w:val="00872556"/>
    <w:rsid w:val="00873686"/>
    <w:rsid w:val="0088155F"/>
    <w:rsid w:val="008828EC"/>
    <w:rsid w:val="00885761"/>
    <w:rsid w:val="0089744B"/>
    <w:rsid w:val="008A5EAF"/>
    <w:rsid w:val="008B4A51"/>
    <w:rsid w:val="008B7BAA"/>
    <w:rsid w:val="008C2BDB"/>
    <w:rsid w:val="008C4C81"/>
    <w:rsid w:val="008C7452"/>
    <w:rsid w:val="008C7897"/>
    <w:rsid w:val="008D7626"/>
    <w:rsid w:val="008E0FB8"/>
    <w:rsid w:val="008E50D5"/>
    <w:rsid w:val="008E5CA1"/>
    <w:rsid w:val="008E5D15"/>
    <w:rsid w:val="008F441B"/>
    <w:rsid w:val="008F6AF1"/>
    <w:rsid w:val="008F6B99"/>
    <w:rsid w:val="0090032F"/>
    <w:rsid w:val="009005AA"/>
    <w:rsid w:val="00904F74"/>
    <w:rsid w:val="00907E93"/>
    <w:rsid w:val="00915F47"/>
    <w:rsid w:val="00923BD3"/>
    <w:rsid w:val="009252E0"/>
    <w:rsid w:val="009303F9"/>
    <w:rsid w:val="00930B04"/>
    <w:rsid w:val="0094039E"/>
    <w:rsid w:val="00940848"/>
    <w:rsid w:val="0094327D"/>
    <w:rsid w:val="009462EA"/>
    <w:rsid w:val="009468A5"/>
    <w:rsid w:val="009502AB"/>
    <w:rsid w:val="00956E7B"/>
    <w:rsid w:val="0096041A"/>
    <w:rsid w:val="009632F4"/>
    <w:rsid w:val="0096450D"/>
    <w:rsid w:val="00965213"/>
    <w:rsid w:val="0096792E"/>
    <w:rsid w:val="00975016"/>
    <w:rsid w:val="009751C1"/>
    <w:rsid w:val="00977EA5"/>
    <w:rsid w:val="00980A74"/>
    <w:rsid w:val="00982A3F"/>
    <w:rsid w:val="0099376F"/>
    <w:rsid w:val="00996972"/>
    <w:rsid w:val="00997E71"/>
    <w:rsid w:val="009A18B2"/>
    <w:rsid w:val="009A549A"/>
    <w:rsid w:val="009A54CF"/>
    <w:rsid w:val="009A64C1"/>
    <w:rsid w:val="009A705E"/>
    <w:rsid w:val="009A74C7"/>
    <w:rsid w:val="009B55A3"/>
    <w:rsid w:val="009B6B3F"/>
    <w:rsid w:val="009C2646"/>
    <w:rsid w:val="009C591B"/>
    <w:rsid w:val="009C74F3"/>
    <w:rsid w:val="009D1472"/>
    <w:rsid w:val="009D1F66"/>
    <w:rsid w:val="009D3139"/>
    <w:rsid w:val="009D5D87"/>
    <w:rsid w:val="009D682D"/>
    <w:rsid w:val="009D6A64"/>
    <w:rsid w:val="009D7980"/>
    <w:rsid w:val="009E49E8"/>
    <w:rsid w:val="009E675D"/>
    <w:rsid w:val="009F1DA2"/>
    <w:rsid w:val="009F74FB"/>
    <w:rsid w:val="00A001F0"/>
    <w:rsid w:val="00A0521E"/>
    <w:rsid w:val="00A079D0"/>
    <w:rsid w:val="00A12261"/>
    <w:rsid w:val="00A12A35"/>
    <w:rsid w:val="00A16B6D"/>
    <w:rsid w:val="00A16D39"/>
    <w:rsid w:val="00A23EEE"/>
    <w:rsid w:val="00A25A3C"/>
    <w:rsid w:val="00A40D1F"/>
    <w:rsid w:val="00A45981"/>
    <w:rsid w:val="00A50F4B"/>
    <w:rsid w:val="00A54980"/>
    <w:rsid w:val="00A54D6E"/>
    <w:rsid w:val="00A60127"/>
    <w:rsid w:val="00A618BC"/>
    <w:rsid w:val="00A643E3"/>
    <w:rsid w:val="00A646A1"/>
    <w:rsid w:val="00A67230"/>
    <w:rsid w:val="00A722ED"/>
    <w:rsid w:val="00A72615"/>
    <w:rsid w:val="00A74179"/>
    <w:rsid w:val="00A80468"/>
    <w:rsid w:val="00A94D3E"/>
    <w:rsid w:val="00A95BBA"/>
    <w:rsid w:val="00AB1273"/>
    <w:rsid w:val="00AB3D54"/>
    <w:rsid w:val="00AC3ED8"/>
    <w:rsid w:val="00AC5482"/>
    <w:rsid w:val="00AD4741"/>
    <w:rsid w:val="00AD6067"/>
    <w:rsid w:val="00AE43FA"/>
    <w:rsid w:val="00AE6161"/>
    <w:rsid w:val="00AF181A"/>
    <w:rsid w:val="00AF4352"/>
    <w:rsid w:val="00B04889"/>
    <w:rsid w:val="00B118FE"/>
    <w:rsid w:val="00B13EFE"/>
    <w:rsid w:val="00B14B0D"/>
    <w:rsid w:val="00B17BE1"/>
    <w:rsid w:val="00B25E5D"/>
    <w:rsid w:val="00B31AA3"/>
    <w:rsid w:val="00B33229"/>
    <w:rsid w:val="00B3604E"/>
    <w:rsid w:val="00B4118C"/>
    <w:rsid w:val="00B44DBC"/>
    <w:rsid w:val="00B45D8D"/>
    <w:rsid w:val="00B46062"/>
    <w:rsid w:val="00B5013D"/>
    <w:rsid w:val="00B52101"/>
    <w:rsid w:val="00B54295"/>
    <w:rsid w:val="00B733B5"/>
    <w:rsid w:val="00B73F93"/>
    <w:rsid w:val="00B74BB7"/>
    <w:rsid w:val="00B803EE"/>
    <w:rsid w:val="00B9019C"/>
    <w:rsid w:val="00B90E9C"/>
    <w:rsid w:val="00B934FD"/>
    <w:rsid w:val="00B9416A"/>
    <w:rsid w:val="00BB2230"/>
    <w:rsid w:val="00BB267F"/>
    <w:rsid w:val="00BC3756"/>
    <w:rsid w:val="00BC3C7A"/>
    <w:rsid w:val="00BC687A"/>
    <w:rsid w:val="00BC6F0C"/>
    <w:rsid w:val="00BD21E9"/>
    <w:rsid w:val="00BD56EB"/>
    <w:rsid w:val="00BD7C22"/>
    <w:rsid w:val="00BE1EFB"/>
    <w:rsid w:val="00BE563B"/>
    <w:rsid w:val="00BE670F"/>
    <w:rsid w:val="00BE6800"/>
    <w:rsid w:val="00BF199D"/>
    <w:rsid w:val="00C04178"/>
    <w:rsid w:val="00C05AD5"/>
    <w:rsid w:val="00C05D4C"/>
    <w:rsid w:val="00C12D3F"/>
    <w:rsid w:val="00C15688"/>
    <w:rsid w:val="00C217D8"/>
    <w:rsid w:val="00C26790"/>
    <w:rsid w:val="00C31498"/>
    <w:rsid w:val="00C35C7B"/>
    <w:rsid w:val="00C36682"/>
    <w:rsid w:val="00C552F2"/>
    <w:rsid w:val="00C633EF"/>
    <w:rsid w:val="00C64937"/>
    <w:rsid w:val="00C7298C"/>
    <w:rsid w:val="00C733CF"/>
    <w:rsid w:val="00C81822"/>
    <w:rsid w:val="00C81B00"/>
    <w:rsid w:val="00C858F7"/>
    <w:rsid w:val="00C87345"/>
    <w:rsid w:val="00C94973"/>
    <w:rsid w:val="00CA358C"/>
    <w:rsid w:val="00CA3B4E"/>
    <w:rsid w:val="00CA5A86"/>
    <w:rsid w:val="00CB021C"/>
    <w:rsid w:val="00CB3B70"/>
    <w:rsid w:val="00CB5297"/>
    <w:rsid w:val="00CC7C9D"/>
    <w:rsid w:val="00CD014E"/>
    <w:rsid w:val="00CE0335"/>
    <w:rsid w:val="00CF0460"/>
    <w:rsid w:val="00CF2916"/>
    <w:rsid w:val="00CF4EBA"/>
    <w:rsid w:val="00D01745"/>
    <w:rsid w:val="00D02605"/>
    <w:rsid w:val="00D02DD3"/>
    <w:rsid w:val="00D04268"/>
    <w:rsid w:val="00D168EC"/>
    <w:rsid w:val="00D30524"/>
    <w:rsid w:val="00D33AFB"/>
    <w:rsid w:val="00D36F15"/>
    <w:rsid w:val="00D415FA"/>
    <w:rsid w:val="00D433E0"/>
    <w:rsid w:val="00D4566C"/>
    <w:rsid w:val="00D53BC9"/>
    <w:rsid w:val="00D55A6F"/>
    <w:rsid w:val="00D570FC"/>
    <w:rsid w:val="00D617DE"/>
    <w:rsid w:val="00D61BD8"/>
    <w:rsid w:val="00D6410D"/>
    <w:rsid w:val="00D65012"/>
    <w:rsid w:val="00D66526"/>
    <w:rsid w:val="00D744DE"/>
    <w:rsid w:val="00D81A73"/>
    <w:rsid w:val="00D82BF7"/>
    <w:rsid w:val="00D83229"/>
    <w:rsid w:val="00D84722"/>
    <w:rsid w:val="00D84A03"/>
    <w:rsid w:val="00D94438"/>
    <w:rsid w:val="00D96D42"/>
    <w:rsid w:val="00DA122C"/>
    <w:rsid w:val="00DA793E"/>
    <w:rsid w:val="00DB10A7"/>
    <w:rsid w:val="00DB1F3A"/>
    <w:rsid w:val="00DB286C"/>
    <w:rsid w:val="00DB5B65"/>
    <w:rsid w:val="00DB645F"/>
    <w:rsid w:val="00DB6549"/>
    <w:rsid w:val="00DC1183"/>
    <w:rsid w:val="00DC1A77"/>
    <w:rsid w:val="00DC334B"/>
    <w:rsid w:val="00DC3BA1"/>
    <w:rsid w:val="00DC503D"/>
    <w:rsid w:val="00DD148E"/>
    <w:rsid w:val="00DD3A54"/>
    <w:rsid w:val="00DD3B32"/>
    <w:rsid w:val="00DD4324"/>
    <w:rsid w:val="00DD465A"/>
    <w:rsid w:val="00DD4813"/>
    <w:rsid w:val="00DE6749"/>
    <w:rsid w:val="00DF2269"/>
    <w:rsid w:val="00DF2F06"/>
    <w:rsid w:val="00DF4816"/>
    <w:rsid w:val="00E04660"/>
    <w:rsid w:val="00E04892"/>
    <w:rsid w:val="00E04CDD"/>
    <w:rsid w:val="00E06490"/>
    <w:rsid w:val="00E06B95"/>
    <w:rsid w:val="00E1220F"/>
    <w:rsid w:val="00E1289B"/>
    <w:rsid w:val="00E13693"/>
    <w:rsid w:val="00E1455B"/>
    <w:rsid w:val="00E14894"/>
    <w:rsid w:val="00E20E7E"/>
    <w:rsid w:val="00E26919"/>
    <w:rsid w:val="00E27ADC"/>
    <w:rsid w:val="00E30312"/>
    <w:rsid w:val="00E315A5"/>
    <w:rsid w:val="00E37B07"/>
    <w:rsid w:val="00E420BB"/>
    <w:rsid w:val="00E4217C"/>
    <w:rsid w:val="00E42A90"/>
    <w:rsid w:val="00E46841"/>
    <w:rsid w:val="00E469FD"/>
    <w:rsid w:val="00E46DCF"/>
    <w:rsid w:val="00E47334"/>
    <w:rsid w:val="00E53C41"/>
    <w:rsid w:val="00E544C9"/>
    <w:rsid w:val="00E60718"/>
    <w:rsid w:val="00E6162A"/>
    <w:rsid w:val="00E61BB0"/>
    <w:rsid w:val="00E63896"/>
    <w:rsid w:val="00E66BF9"/>
    <w:rsid w:val="00E67AB5"/>
    <w:rsid w:val="00E77CC5"/>
    <w:rsid w:val="00E83229"/>
    <w:rsid w:val="00E90F45"/>
    <w:rsid w:val="00E91C60"/>
    <w:rsid w:val="00EA1C55"/>
    <w:rsid w:val="00EA1D5F"/>
    <w:rsid w:val="00EA1D92"/>
    <w:rsid w:val="00EA2D22"/>
    <w:rsid w:val="00EA3A7A"/>
    <w:rsid w:val="00EA406F"/>
    <w:rsid w:val="00EA5CCD"/>
    <w:rsid w:val="00EA72AF"/>
    <w:rsid w:val="00EA752D"/>
    <w:rsid w:val="00EB0FB0"/>
    <w:rsid w:val="00EB1AB4"/>
    <w:rsid w:val="00EB2B0D"/>
    <w:rsid w:val="00EC046A"/>
    <w:rsid w:val="00EC425A"/>
    <w:rsid w:val="00EC50C4"/>
    <w:rsid w:val="00EC5E5C"/>
    <w:rsid w:val="00ED04D1"/>
    <w:rsid w:val="00ED2371"/>
    <w:rsid w:val="00ED37B4"/>
    <w:rsid w:val="00ED667B"/>
    <w:rsid w:val="00EE1C4D"/>
    <w:rsid w:val="00EE3397"/>
    <w:rsid w:val="00EE59D2"/>
    <w:rsid w:val="00EF064B"/>
    <w:rsid w:val="00EF4242"/>
    <w:rsid w:val="00EF5B56"/>
    <w:rsid w:val="00F05A2E"/>
    <w:rsid w:val="00F103DE"/>
    <w:rsid w:val="00F1344F"/>
    <w:rsid w:val="00F151F3"/>
    <w:rsid w:val="00F243D4"/>
    <w:rsid w:val="00F27910"/>
    <w:rsid w:val="00F41252"/>
    <w:rsid w:val="00F4125C"/>
    <w:rsid w:val="00F423A7"/>
    <w:rsid w:val="00F44426"/>
    <w:rsid w:val="00F44A16"/>
    <w:rsid w:val="00F450F7"/>
    <w:rsid w:val="00F45DF5"/>
    <w:rsid w:val="00F539F9"/>
    <w:rsid w:val="00F53CA4"/>
    <w:rsid w:val="00F560BF"/>
    <w:rsid w:val="00F576D6"/>
    <w:rsid w:val="00F6208E"/>
    <w:rsid w:val="00F6342D"/>
    <w:rsid w:val="00F63DF9"/>
    <w:rsid w:val="00F66DB1"/>
    <w:rsid w:val="00F67C59"/>
    <w:rsid w:val="00F76E41"/>
    <w:rsid w:val="00F8197D"/>
    <w:rsid w:val="00F82439"/>
    <w:rsid w:val="00F84693"/>
    <w:rsid w:val="00F84E5A"/>
    <w:rsid w:val="00F942C3"/>
    <w:rsid w:val="00FA21F1"/>
    <w:rsid w:val="00FA683C"/>
    <w:rsid w:val="00FB163B"/>
    <w:rsid w:val="00FB2AA7"/>
    <w:rsid w:val="00FB57AC"/>
    <w:rsid w:val="00FB6243"/>
    <w:rsid w:val="00FB6542"/>
    <w:rsid w:val="00FC54FE"/>
    <w:rsid w:val="00FC6246"/>
    <w:rsid w:val="00FD0D24"/>
    <w:rsid w:val="00FD5E36"/>
    <w:rsid w:val="00FE0200"/>
    <w:rsid w:val="00FF16FE"/>
    <w:rsid w:val="00FF1898"/>
    <w:rsid w:val="00FF2E23"/>
    <w:rsid w:val="00FF36C2"/>
    <w:rsid w:val="00FF4C75"/>
    <w:rsid w:val="00FF4D7D"/>
    <w:rsid w:val="00FF5641"/>
    <w:rsid w:val="0B8B36B5"/>
    <w:rsid w:val="133B68E7"/>
    <w:rsid w:val="1524F19A"/>
    <w:rsid w:val="159D73F2"/>
    <w:rsid w:val="180A922B"/>
    <w:rsid w:val="19FB1C27"/>
    <w:rsid w:val="1B3CE72D"/>
    <w:rsid w:val="23F6E5D6"/>
    <w:rsid w:val="272DCA4D"/>
    <w:rsid w:val="274B7FFB"/>
    <w:rsid w:val="27646AEF"/>
    <w:rsid w:val="284B2471"/>
    <w:rsid w:val="2871DE2F"/>
    <w:rsid w:val="29D65451"/>
    <w:rsid w:val="2F920695"/>
    <w:rsid w:val="362758B2"/>
    <w:rsid w:val="3AC65EAF"/>
    <w:rsid w:val="3B71EFBB"/>
    <w:rsid w:val="3C0CE5A6"/>
    <w:rsid w:val="41B51200"/>
    <w:rsid w:val="435FB129"/>
    <w:rsid w:val="4A74909F"/>
    <w:rsid w:val="5331CDE2"/>
    <w:rsid w:val="549E5E4C"/>
    <w:rsid w:val="54A5334D"/>
    <w:rsid w:val="567C3BD0"/>
    <w:rsid w:val="59513023"/>
    <w:rsid w:val="65760AE3"/>
    <w:rsid w:val="664BD3BA"/>
    <w:rsid w:val="71D26436"/>
    <w:rsid w:val="7474B3E6"/>
    <w:rsid w:val="7B431775"/>
    <w:rsid w:val="7C566DFF"/>
    <w:rsid w:val="7D579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2AE28A"/>
  <w15:chartTrackingRefBased/>
  <w15:docId w15:val="{AC4E0579-ED14-DD4D-94DD-BA7EED69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001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32F"/>
    <w:pPr>
      <w:ind w:left="720"/>
      <w:contextualSpacing/>
    </w:pPr>
  </w:style>
  <w:style w:type="table" w:styleId="TableGrid">
    <w:name w:val="Table Grid"/>
    <w:basedOn w:val="TableNormal"/>
    <w:uiPriority w:val="39"/>
    <w:rsid w:val="00900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942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42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42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2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2C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5F4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AFB"/>
  </w:style>
  <w:style w:type="paragraph" w:styleId="Footer">
    <w:name w:val="footer"/>
    <w:basedOn w:val="Normal"/>
    <w:link w:val="Foot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AFB"/>
  </w:style>
  <w:style w:type="paragraph" w:styleId="NormalWeb">
    <w:name w:val="Normal (Web)"/>
    <w:basedOn w:val="Normal"/>
    <w:uiPriority w:val="99"/>
    <w:unhideWhenUsed/>
    <w:rsid w:val="00834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9D6A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CurrentList1">
    <w:name w:val="Current List1"/>
    <w:uiPriority w:val="99"/>
    <w:rsid w:val="00EC046A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39"/>
    <w:rsid w:val="00A643E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643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43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43E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244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41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8555E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87163"/>
    <w:pPr>
      <w:spacing w:after="0" w:line="240" w:lineRule="auto"/>
    </w:pPr>
  </w:style>
  <w:style w:type="character" w:styleId="PageNumber">
    <w:name w:val="page number"/>
    <w:basedOn w:val="DefaultParagraphFont"/>
    <w:uiPriority w:val="99"/>
    <w:semiHidden/>
    <w:unhideWhenUsed/>
    <w:rsid w:val="00FB6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&#65279;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7c8f07-e503-4122-80c5-e52ee84151d4" xsi:nil="true"/>
    <lcf76f155ced4ddcb4097134ff3c332f xmlns="ca299543-0ab4-429f-8927-bf8e8716a0c2">
      <Terms xmlns="http://schemas.microsoft.com/office/infopath/2007/PartnerControls"/>
    </lcf76f155ced4ddcb4097134ff3c332f>
    <SharedWithUsers xmlns="d27c8f07-e503-4122-80c5-e52ee84151d4">
      <UserInfo>
        <DisplayName>Jenom Danjuma</DisplayName>
        <AccountId>1329</AccountId>
        <AccountType/>
      </UserInfo>
      <UserInfo>
        <DisplayName>Todd Lazaro</DisplayName>
        <AccountId>157</AccountId>
        <AccountType/>
      </UserInfo>
      <UserInfo>
        <DisplayName>Aaron Bochner</DisplayName>
        <AccountId>156</AccountId>
        <AccountType/>
      </UserInfo>
      <UserInfo>
        <DisplayName>Christopher Lee</DisplayName>
        <AccountId>197</AccountId>
        <AccountType/>
      </UserInfo>
      <UserInfo>
        <DisplayName>Andrew Gall</DisplayName>
        <AccountId>204</AccountId>
        <AccountType/>
      </UserInfo>
    </SharedWithUsers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2543A-C243-407D-B7AB-B35E3B39FD28}">
  <ds:schemaRefs>
    <ds:schemaRef ds:uri="http://schemas.microsoft.com/office/2006/metadata/properties"/>
    <ds:schemaRef ds:uri="http://schemas.microsoft.com/office/infopath/2007/PartnerControls"/>
    <ds:schemaRef ds:uri="c5613cd5-748e-412e-9a2f-bebdac0f41fd"/>
    <ds:schemaRef ds:uri="d278d6d4-1e95-49d0-ad8b-8a60c47dc760"/>
  </ds:schemaRefs>
</ds:datastoreItem>
</file>

<file path=customXml/itemProps2.xml><?xml version="1.0" encoding="utf-8"?>
<ds:datastoreItem xmlns:ds="http://schemas.openxmlformats.org/officeDocument/2006/customXml" ds:itemID="{65957828-BAFB-424D-9C56-3978284171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0E6D22-91BF-4E63-8882-8B33620336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E81598-CF99-4F03-AFDC-993DDF5D8F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608</Words>
  <Characters>3467</Characters>
  <Application>Microsoft Office Word</Application>
  <DocSecurity>0</DocSecurity>
  <Lines>28</Lines>
  <Paragraphs>8</Paragraphs>
  <ScaleCrop>false</ScaleCrop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Lee</dc:creator>
  <cp:keywords/>
  <dc:description/>
  <cp:lastModifiedBy>Rahul Maske</cp:lastModifiedBy>
  <cp:revision>16</cp:revision>
  <cp:lastPrinted>2023-10-17T18:00:00Z</cp:lastPrinted>
  <dcterms:created xsi:type="dcterms:W3CDTF">2025-02-26T00:18:00Z</dcterms:created>
  <dcterms:modified xsi:type="dcterms:W3CDTF">2026-01-20T14:47:00Z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2022-12-05T13:09:21Z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762de5b4-45da-4234-a5e1-ee3e978f8a57</vt:lpwstr>
  </property>
  <property fmtid="{D5CDD505-2E9C-101B-9397-08002B2CF9AE}" pid="7" name="MSIP_Label_defa4170-0d19-0005-0004-bc88714345d2_ActionId">
    <vt:lpwstr>056ddfa0-c085-43be-8730-7380899023c5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0x010100173B71C273E20C4095B634201CDD2539</vt:lpwstr>
  </property>
  <property fmtid="{D5CDD505-2E9C-101B-9397-08002B2CF9AE}" pid="11" name="MSIP_Label_c01c683a-a56a-4e24-80b4-f9e796206719_Enabled">
    <vt:lpwstr>true</vt:lpwstr>
  </property>
  <property fmtid="{D5CDD505-2E9C-101B-9397-08002B2CF9AE}" pid="12" name="MSIP_Label_c01c683a-a56a-4e24-80b4-f9e796206719_SetDate">
    <vt:lpwstr>2023-05-25T07:02:52Z</vt:lpwstr>
  </property>
  <property fmtid="{D5CDD505-2E9C-101B-9397-08002B2CF9AE}" pid="13" name="MSIP_Label_c01c683a-a56a-4e24-80b4-f9e796206719_Method">
    <vt:lpwstr>Privileged</vt:lpwstr>
  </property>
  <property fmtid="{D5CDD505-2E9C-101B-9397-08002B2CF9AE}" pid="14" name="MSIP_Label_c01c683a-a56a-4e24-80b4-f9e796206719_Name">
    <vt:lpwstr>c01c683a-a56a-4e24-80b4-f9e796206719</vt:lpwstr>
  </property>
  <property fmtid="{D5CDD505-2E9C-101B-9397-08002B2CF9AE}" pid="15" name="MSIP_Label_c01c683a-a56a-4e24-80b4-f9e796206719_SiteId">
    <vt:lpwstr>9ce70869-60db-44fd-abe8-d2767077fc8f</vt:lpwstr>
  </property>
  <property fmtid="{D5CDD505-2E9C-101B-9397-08002B2CF9AE}" pid="16" name="MSIP_Label_c01c683a-a56a-4e24-80b4-f9e796206719_ActionId">
    <vt:lpwstr>19c0fcc8-ad1c-4264-8984-40de9417a0d1</vt:lpwstr>
  </property>
  <property fmtid="{D5CDD505-2E9C-101B-9397-08002B2CF9AE}" pid="17" name="MSIP_Label_c01c683a-a56a-4e24-80b4-f9e796206719_ContentBits">
    <vt:lpwstr>2</vt:lpwstr>
  </property>
  <property fmtid="{D5CDD505-2E9C-101B-9397-08002B2CF9AE}" pid="18" name="Order">
    <vt:r8>21341100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_dlc_DocIdItemGuid">
    <vt:lpwstr>0fe60fa2-4fa0-4698-a818-410aed9b2b6d</vt:lpwstr>
  </property>
</Properties>
</file>